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2D" w:rsidRPr="00D3702D" w:rsidRDefault="00D3702D" w:rsidP="00D3702D">
      <w:pPr>
        <w:jc w:val="center"/>
        <w:rPr>
          <w:rFonts w:ascii="Arial" w:hAnsi="Arial" w:cs="Arial"/>
          <w:sz w:val="20"/>
          <w:szCs w:val="20"/>
        </w:rPr>
      </w:pPr>
      <w:r w:rsidRPr="00D3702D">
        <w:rPr>
          <w:rFonts w:ascii="Arial" w:hAnsi="Arial" w:cs="Arial"/>
          <w:sz w:val="20"/>
          <w:szCs w:val="20"/>
        </w:rPr>
        <w:t xml:space="preserve">Администрация сельского </w:t>
      </w:r>
      <w:proofErr w:type="gramStart"/>
      <w:r w:rsidRPr="00D3702D">
        <w:rPr>
          <w:rFonts w:ascii="Arial" w:hAnsi="Arial" w:cs="Arial"/>
          <w:sz w:val="20"/>
          <w:szCs w:val="20"/>
        </w:rPr>
        <w:t>поселения  Метелинский</w:t>
      </w:r>
      <w:proofErr w:type="gramEnd"/>
      <w:r w:rsidRPr="00D3702D">
        <w:rPr>
          <w:rFonts w:ascii="Arial" w:hAnsi="Arial" w:cs="Arial"/>
          <w:sz w:val="20"/>
          <w:szCs w:val="20"/>
        </w:rPr>
        <w:t xml:space="preserve">  сельсовет муниципального района Дуванский район Республики Башкортостан</w:t>
      </w:r>
    </w:p>
    <w:p w:rsidR="00D3702D" w:rsidRPr="00D3702D" w:rsidRDefault="00D3702D" w:rsidP="00D3702D">
      <w:pPr>
        <w:jc w:val="center"/>
        <w:rPr>
          <w:rFonts w:ascii="Arial" w:hAnsi="Arial" w:cs="Arial"/>
          <w:sz w:val="20"/>
          <w:szCs w:val="20"/>
        </w:rPr>
      </w:pPr>
    </w:p>
    <w:p w:rsidR="00D3702D" w:rsidRPr="00D3702D" w:rsidRDefault="00D3702D" w:rsidP="00D3702D">
      <w:pPr>
        <w:pStyle w:val="ConsPlusTitle"/>
        <w:widowControl/>
        <w:jc w:val="center"/>
        <w:rPr>
          <w:rFonts w:ascii="Arial" w:hAnsi="Arial" w:cs="Arial"/>
          <w:iCs/>
          <w:sz w:val="20"/>
          <w:szCs w:val="20"/>
        </w:rPr>
      </w:pPr>
      <w:r w:rsidRPr="00D3702D">
        <w:rPr>
          <w:rFonts w:ascii="Arial" w:hAnsi="Arial" w:cs="Arial"/>
          <w:iCs/>
          <w:sz w:val="20"/>
          <w:szCs w:val="20"/>
        </w:rPr>
        <w:t>П О С Т А Н О В Л Е Н И Е</w:t>
      </w:r>
    </w:p>
    <w:p w:rsidR="00D3702D" w:rsidRPr="00D3702D" w:rsidRDefault="00D3702D" w:rsidP="00D3702D">
      <w:pPr>
        <w:pStyle w:val="ConsPlusTitle"/>
        <w:widowControl/>
        <w:jc w:val="center"/>
        <w:rPr>
          <w:rFonts w:ascii="Arial" w:hAnsi="Arial" w:cs="Arial"/>
          <w:iCs/>
          <w:sz w:val="20"/>
          <w:szCs w:val="20"/>
        </w:rPr>
      </w:pPr>
    </w:p>
    <w:p w:rsidR="00D3702D" w:rsidRPr="00D3702D" w:rsidRDefault="00D3702D" w:rsidP="00D3702D">
      <w:pPr>
        <w:pStyle w:val="ConsPlusTitle"/>
        <w:widowControl/>
        <w:jc w:val="center"/>
        <w:rPr>
          <w:rFonts w:ascii="Arial" w:hAnsi="Arial" w:cs="Arial"/>
          <w:iCs/>
          <w:sz w:val="20"/>
          <w:szCs w:val="20"/>
        </w:rPr>
      </w:pPr>
      <w:r w:rsidRPr="00D3702D">
        <w:rPr>
          <w:rFonts w:ascii="Arial" w:hAnsi="Arial" w:cs="Arial"/>
          <w:iCs/>
          <w:sz w:val="20"/>
          <w:szCs w:val="20"/>
        </w:rPr>
        <w:t>№10</w:t>
      </w:r>
      <w:r w:rsidRPr="00D3702D">
        <w:rPr>
          <w:rFonts w:ascii="Arial" w:hAnsi="Arial" w:cs="Arial"/>
          <w:iCs/>
          <w:sz w:val="20"/>
          <w:szCs w:val="20"/>
        </w:rPr>
        <w:t>9</w:t>
      </w:r>
      <w:r w:rsidRPr="00D3702D">
        <w:rPr>
          <w:rFonts w:ascii="Arial" w:hAnsi="Arial" w:cs="Arial"/>
          <w:iCs/>
          <w:sz w:val="20"/>
          <w:szCs w:val="20"/>
        </w:rPr>
        <w:t xml:space="preserve">         от 24 </w:t>
      </w:r>
      <w:proofErr w:type="gramStart"/>
      <w:r w:rsidRPr="00D3702D">
        <w:rPr>
          <w:rFonts w:ascii="Arial" w:hAnsi="Arial" w:cs="Arial"/>
          <w:iCs/>
          <w:sz w:val="20"/>
          <w:szCs w:val="20"/>
        </w:rPr>
        <w:t>декабря  2018</w:t>
      </w:r>
      <w:proofErr w:type="gramEnd"/>
      <w:r w:rsidRPr="00D3702D">
        <w:rPr>
          <w:rFonts w:ascii="Arial" w:hAnsi="Arial" w:cs="Arial"/>
          <w:iCs/>
          <w:sz w:val="20"/>
          <w:szCs w:val="20"/>
        </w:rPr>
        <w:t xml:space="preserve"> года</w:t>
      </w:r>
    </w:p>
    <w:p w:rsidR="00D3702D" w:rsidRPr="00D3702D" w:rsidRDefault="00D3702D">
      <w:pPr>
        <w:rPr>
          <w:rFonts w:ascii="Arial" w:hAnsi="Arial" w:cs="Arial"/>
          <w:sz w:val="20"/>
          <w:szCs w:val="20"/>
        </w:rPr>
      </w:pPr>
    </w:p>
    <w:p w:rsidR="00D3702D" w:rsidRPr="00D3702D" w:rsidRDefault="00D3702D" w:rsidP="00D3702D">
      <w:pPr>
        <w:rPr>
          <w:rFonts w:ascii="Arial" w:hAnsi="Arial" w:cs="Arial"/>
          <w:sz w:val="20"/>
          <w:szCs w:val="20"/>
        </w:rPr>
      </w:pPr>
    </w:p>
    <w:p w:rsidR="00D3702D" w:rsidRPr="00D3702D" w:rsidRDefault="00D3702D" w:rsidP="00D3702D">
      <w:pPr>
        <w:jc w:val="center"/>
        <w:rPr>
          <w:rFonts w:ascii="Arial" w:eastAsia="Times New Roman" w:hAnsi="Arial" w:cs="Arial"/>
          <w:b/>
          <w:sz w:val="20"/>
          <w:szCs w:val="20"/>
          <w:lang w:eastAsia="ru-RU"/>
        </w:rPr>
      </w:pPr>
      <w:r w:rsidRPr="00D3702D">
        <w:rPr>
          <w:rFonts w:ascii="Arial" w:hAnsi="Arial" w:cs="Arial"/>
          <w:sz w:val="20"/>
          <w:szCs w:val="20"/>
        </w:rPr>
        <w:tab/>
      </w:r>
      <w:r w:rsidRPr="00D3702D">
        <w:rPr>
          <w:rFonts w:ascii="Arial" w:eastAsia="Times New Roman" w:hAnsi="Arial" w:cs="Arial"/>
          <w:b/>
          <w:sz w:val="20"/>
          <w:szCs w:val="20"/>
          <w:lang w:eastAsia="ru-RU"/>
        </w:rPr>
        <w:t>Об утверждении Положения</w:t>
      </w:r>
    </w:p>
    <w:p w:rsidR="00D3702D" w:rsidRPr="00D3702D" w:rsidRDefault="00D3702D" w:rsidP="00D3702D">
      <w:pPr>
        <w:spacing w:after="0" w:line="240" w:lineRule="auto"/>
        <w:jc w:val="center"/>
        <w:rPr>
          <w:rFonts w:ascii="Arial" w:eastAsia="Times New Roman" w:hAnsi="Arial" w:cs="Arial"/>
          <w:b/>
          <w:sz w:val="20"/>
          <w:szCs w:val="20"/>
          <w:lang w:eastAsia="ru-RU"/>
        </w:rPr>
      </w:pPr>
      <w:r w:rsidRPr="00D3702D">
        <w:rPr>
          <w:rFonts w:ascii="Arial" w:eastAsia="Times New Roman" w:hAnsi="Arial" w:cs="Arial"/>
          <w:b/>
          <w:sz w:val="20"/>
          <w:szCs w:val="20"/>
          <w:lang w:eastAsia="ru-RU"/>
        </w:rPr>
        <w:t>об установлении, детализации и определении порядка применения</w:t>
      </w:r>
    </w:p>
    <w:p w:rsidR="00D3702D" w:rsidRPr="00D3702D" w:rsidRDefault="00D3702D" w:rsidP="00D3702D">
      <w:pPr>
        <w:spacing w:after="0" w:line="240" w:lineRule="auto"/>
        <w:jc w:val="center"/>
        <w:rPr>
          <w:rFonts w:ascii="Arial" w:eastAsia="Times New Roman" w:hAnsi="Arial" w:cs="Arial"/>
          <w:b/>
          <w:sz w:val="20"/>
          <w:szCs w:val="20"/>
          <w:lang w:eastAsia="ru-RU"/>
        </w:rPr>
      </w:pPr>
      <w:r w:rsidRPr="00D3702D">
        <w:rPr>
          <w:rFonts w:ascii="Arial" w:eastAsia="Times New Roman" w:hAnsi="Arial" w:cs="Arial"/>
          <w:b/>
          <w:sz w:val="20"/>
          <w:szCs w:val="20"/>
          <w:lang w:eastAsia="ru-RU"/>
        </w:rPr>
        <w:t>бюджетной классификации Российской Федерации в части, относящейся</w:t>
      </w:r>
    </w:p>
    <w:p w:rsidR="00D3702D" w:rsidRPr="00D3702D" w:rsidRDefault="00D3702D" w:rsidP="00D3702D">
      <w:pPr>
        <w:spacing w:after="0" w:line="240" w:lineRule="auto"/>
        <w:jc w:val="center"/>
        <w:rPr>
          <w:rFonts w:ascii="Arial" w:eastAsia="Times New Roman" w:hAnsi="Arial" w:cs="Arial"/>
          <w:b/>
          <w:sz w:val="20"/>
          <w:szCs w:val="20"/>
          <w:lang w:eastAsia="ru-RU"/>
        </w:rPr>
      </w:pPr>
      <w:r w:rsidRPr="00D3702D">
        <w:rPr>
          <w:rFonts w:ascii="Arial" w:eastAsia="Times New Roman" w:hAnsi="Arial" w:cs="Arial"/>
          <w:b/>
          <w:sz w:val="20"/>
          <w:szCs w:val="20"/>
          <w:lang w:eastAsia="ru-RU"/>
        </w:rPr>
        <w:t>к бюджету сельского поселения Метелинский сельсовет муниципального района Дуванский район Республики Башкортостан</w:t>
      </w:r>
    </w:p>
    <w:p w:rsidR="00D3702D" w:rsidRPr="00D3702D" w:rsidRDefault="00D3702D" w:rsidP="00D3702D">
      <w:pPr>
        <w:autoSpaceDE w:val="0"/>
        <w:autoSpaceDN w:val="0"/>
        <w:adjustRightInd w:val="0"/>
        <w:spacing w:after="0" w:line="240" w:lineRule="auto"/>
        <w:jc w:val="both"/>
        <w:rPr>
          <w:rFonts w:ascii="Arial" w:eastAsia="Times New Roman" w:hAnsi="Arial" w:cs="Arial"/>
          <w:b/>
          <w:bCs/>
          <w:sz w:val="20"/>
          <w:szCs w:val="20"/>
          <w:lang w:eastAsia="ru-RU"/>
        </w:rPr>
      </w:pPr>
      <w:r w:rsidRPr="00D3702D">
        <w:rPr>
          <w:rFonts w:ascii="Arial" w:eastAsia="Times New Roman" w:hAnsi="Arial" w:cs="Arial"/>
          <w:b/>
          <w:bCs/>
          <w:sz w:val="20"/>
          <w:szCs w:val="20"/>
          <w:lang w:eastAsia="ru-RU"/>
        </w:rPr>
        <w:tab/>
      </w:r>
    </w:p>
    <w:p w:rsidR="00D3702D" w:rsidRPr="00D3702D" w:rsidRDefault="00D3702D" w:rsidP="00D3702D">
      <w:pPr>
        <w:autoSpaceDE w:val="0"/>
        <w:autoSpaceDN w:val="0"/>
        <w:adjustRightInd w:val="0"/>
        <w:spacing w:after="0" w:line="240" w:lineRule="auto"/>
        <w:ind w:firstLine="708"/>
        <w:jc w:val="both"/>
        <w:rPr>
          <w:rFonts w:ascii="Arial" w:eastAsia="Times New Roman" w:hAnsi="Arial" w:cs="Arial"/>
          <w:bCs/>
          <w:sz w:val="20"/>
          <w:szCs w:val="20"/>
          <w:lang w:eastAsia="ru-RU"/>
        </w:rPr>
      </w:pPr>
      <w:r w:rsidRPr="00D3702D">
        <w:rPr>
          <w:rFonts w:ascii="Arial" w:eastAsia="Times New Roman" w:hAnsi="Arial" w:cs="Arial"/>
          <w:bCs/>
          <w:sz w:val="20"/>
          <w:szCs w:val="20"/>
          <w:lang w:eastAsia="ru-RU"/>
        </w:rPr>
        <w:t xml:space="preserve">В целях единства бюджетной политики и своевременного составления бюджета сельского поселения Метелинский сельсовет муниципального района Дуванский район Республики Башкортостан в соответствии со статьями 8, 9, 20, 21, 23 Бюджетного кодекса Российской Федерации (Собрание законодательства Российской Федерации, 1998, № 31, ст. 3823), статьей 35 Закона Республики Башкортостан от 15.07.2005  № 205-з «О бюджетном процессе в Республике Башкортостан», статьей 35 Решения Совета сельского поселения Метелинский сельсовет муниципального района Дуванский район Республики Башкортостан от  17 декабря 2013 г № 98 «О  внесении изменений в Решение Совета сельского поселения Метелинский от 12 апреля 2016 г. №28 «Об утверждении Положения о бюджетном процессе в сельском поселении Метелинский сельсовет муниципального района Дуванский район  Республики Башкортостан»», руководствуясь  ст.35 Устава сельского поселения Метелинский сельсовет муниципального района Дуванский район Республики Башкортостан, утвержденного Решением Совета сельского поселения Метелинский сельсовет муниципального района Дуванский район Республики Башкортостан от  29.06. 2005 года № 2,     </w:t>
      </w:r>
    </w:p>
    <w:p w:rsidR="00D3702D" w:rsidRPr="00D3702D" w:rsidRDefault="00D3702D" w:rsidP="00D3702D">
      <w:pPr>
        <w:autoSpaceDE w:val="0"/>
        <w:autoSpaceDN w:val="0"/>
        <w:adjustRightInd w:val="0"/>
        <w:spacing w:after="0" w:line="240" w:lineRule="auto"/>
        <w:jc w:val="both"/>
        <w:rPr>
          <w:rFonts w:ascii="Arial" w:eastAsia="Times New Roman" w:hAnsi="Arial" w:cs="Arial"/>
          <w:b/>
          <w:bCs/>
          <w:sz w:val="20"/>
          <w:szCs w:val="20"/>
          <w:lang w:eastAsia="ru-RU"/>
        </w:rPr>
      </w:pPr>
      <w:r w:rsidRPr="00D3702D">
        <w:rPr>
          <w:rFonts w:ascii="Arial" w:eastAsia="Times New Roman" w:hAnsi="Arial" w:cs="Arial"/>
          <w:bCs/>
          <w:sz w:val="20"/>
          <w:szCs w:val="20"/>
          <w:lang w:eastAsia="ru-RU"/>
        </w:rPr>
        <w:t xml:space="preserve">   </w:t>
      </w:r>
      <w:r w:rsidRPr="00D3702D">
        <w:rPr>
          <w:rFonts w:ascii="Arial" w:eastAsia="Times New Roman" w:hAnsi="Arial" w:cs="Arial"/>
          <w:b/>
          <w:bCs/>
          <w:sz w:val="20"/>
          <w:szCs w:val="20"/>
          <w:lang w:eastAsia="ru-RU"/>
        </w:rPr>
        <w:t xml:space="preserve">п о с </w:t>
      </w:r>
      <w:proofErr w:type="gramStart"/>
      <w:r w:rsidRPr="00D3702D">
        <w:rPr>
          <w:rFonts w:ascii="Arial" w:eastAsia="Times New Roman" w:hAnsi="Arial" w:cs="Arial"/>
          <w:b/>
          <w:bCs/>
          <w:sz w:val="20"/>
          <w:szCs w:val="20"/>
          <w:lang w:eastAsia="ru-RU"/>
        </w:rPr>
        <w:t>т</w:t>
      </w:r>
      <w:proofErr w:type="gramEnd"/>
      <w:r w:rsidRPr="00D3702D">
        <w:rPr>
          <w:rFonts w:ascii="Arial" w:eastAsia="Times New Roman" w:hAnsi="Arial" w:cs="Arial"/>
          <w:b/>
          <w:bCs/>
          <w:sz w:val="20"/>
          <w:szCs w:val="20"/>
          <w:lang w:eastAsia="ru-RU"/>
        </w:rPr>
        <w:t xml:space="preserve"> а н о в л я ю:</w:t>
      </w:r>
    </w:p>
    <w:p w:rsidR="00D3702D" w:rsidRPr="00D3702D" w:rsidRDefault="00D3702D" w:rsidP="00D3702D">
      <w:pPr>
        <w:spacing w:after="0" w:line="240" w:lineRule="auto"/>
        <w:ind w:firstLine="708"/>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1. Утвердить прилагаемое Положение об установлении, детализации и определении порядка применения бюджетной классификации Российской Федерации в части, относящейся к бюджету сельского поселения Метелинский сельсовет муниципального района Дуванский район Республики Башкортостан.</w:t>
      </w:r>
    </w:p>
    <w:p w:rsidR="00D3702D" w:rsidRPr="00D3702D" w:rsidRDefault="00D3702D" w:rsidP="00D3702D">
      <w:pPr>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ab/>
        <w:t>2.  Признать утратившим силу постановление главы сельского поселения Метелинский сельсовет муниципального района Дуванский район Республики Башкортостан от 25 декабря 2017 года № 59 «Об утверждении Положения об установлении, детализации и определении порядка применения бюджетной классификации Российской Федерации в части, относящейся к бюджету сельского поселения Метелинский сельсовет муниципального района Дуванский район Республики Башкортостан».</w:t>
      </w:r>
    </w:p>
    <w:p w:rsidR="00D3702D" w:rsidRPr="00D3702D" w:rsidRDefault="00D3702D" w:rsidP="00D3702D">
      <w:pPr>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 xml:space="preserve">         3.  Настоящее постановление вступает в силу с 1 января 2019 года.</w:t>
      </w:r>
    </w:p>
    <w:p w:rsidR="00D3702D" w:rsidRPr="00D3702D" w:rsidRDefault="00D3702D" w:rsidP="00D3702D">
      <w:pPr>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 xml:space="preserve">         4.  Контроль за исполнением настоящего постановления оставляю за собой.</w:t>
      </w:r>
    </w:p>
    <w:p w:rsidR="00D3702D" w:rsidRPr="00D3702D" w:rsidRDefault="00D3702D" w:rsidP="00D3702D">
      <w:pPr>
        <w:autoSpaceDE w:val="0"/>
        <w:autoSpaceDN w:val="0"/>
        <w:adjustRightInd w:val="0"/>
        <w:spacing w:after="0" w:line="240" w:lineRule="auto"/>
        <w:rPr>
          <w:rFonts w:ascii="Arial" w:eastAsia="Times New Roman" w:hAnsi="Arial" w:cs="Arial"/>
          <w:sz w:val="20"/>
          <w:szCs w:val="20"/>
          <w:lang w:eastAsia="ru-RU"/>
        </w:rPr>
      </w:pPr>
    </w:p>
    <w:p w:rsidR="00D3702D" w:rsidRPr="00D3702D" w:rsidRDefault="00D3702D" w:rsidP="00D3702D">
      <w:pPr>
        <w:tabs>
          <w:tab w:val="left" w:pos="6075"/>
        </w:tabs>
        <w:autoSpaceDE w:val="0"/>
        <w:autoSpaceDN w:val="0"/>
        <w:adjustRightInd w:val="0"/>
        <w:spacing w:after="0" w:line="240" w:lineRule="auto"/>
        <w:rPr>
          <w:rFonts w:ascii="Arial" w:eastAsia="Times New Roman" w:hAnsi="Arial" w:cs="Arial"/>
          <w:sz w:val="20"/>
          <w:szCs w:val="20"/>
          <w:lang w:eastAsia="ru-RU"/>
        </w:rPr>
      </w:pPr>
      <w:r w:rsidRPr="00D3702D">
        <w:rPr>
          <w:rFonts w:ascii="Arial" w:eastAsia="Times New Roman" w:hAnsi="Arial" w:cs="Arial"/>
          <w:sz w:val="20"/>
          <w:szCs w:val="20"/>
          <w:lang w:eastAsia="ru-RU"/>
        </w:rPr>
        <w:t>Глава сельского поселения</w:t>
      </w:r>
      <w:r w:rsidRPr="00D3702D">
        <w:rPr>
          <w:rFonts w:ascii="Arial" w:eastAsia="Times New Roman" w:hAnsi="Arial" w:cs="Arial"/>
          <w:sz w:val="20"/>
          <w:szCs w:val="20"/>
          <w:lang w:eastAsia="ru-RU"/>
        </w:rPr>
        <w:tab/>
      </w:r>
      <w:proofErr w:type="spellStart"/>
      <w:r w:rsidRPr="00D3702D">
        <w:rPr>
          <w:rFonts w:ascii="Arial" w:eastAsia="Times New Roman" w:hAnsi="Arial" w:cs="Arial"/>
          <w:sz w:val="20"/>
          <w:szCs w:val="20"/>
          <w:lang w:eastAsia="ru-RU"/>
        </w:rPr>
        <w:t>Е.А.Меркурьева</w:t>
      </w:r>
      <w:proofErr w:type="spellEnd"/>
      <w:r w:rsidRPr="00D3702D">
        <w:rPr>
          <w:rFonts w:ascii="Arial" w:eastAsia="Times New Roman" w:hAnsi="Arial" w:cs="Arial"/>
          <w:sz w:val="20"/>
          <w:szCs w:val="20"/>
          <w:lang w:eastAsia="ru-RU"/>
        </w:rPr>
        <w:t xml:space="preserve"> </w:t>
      </w:r>
    </w:p>
    <w:p w:rsidR="00D3702D" w:rsidRPr="00D3702D" w:rsidRDefault="00D3702D" w:rsidP="00D3702D">
      <w:pPr>
        <w:autoSpaceDE w:val="0"/>
        <w:autoSpaceDN w:val="0"/>
        <w:adjustRightInd w:val="0"/>
        <w:spacing w:after="0" w:line="240" w:lineRule="auto"/>
        <w:jc w:val="right"/>
        <w:rPr>
          <w:rFonts w:ascii="Arial" w:eastAsia="Times New Roman" w:hAnsi="Arial" w:cs="Arial"/>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r w:rsidRPr="00D3702D">
        <w:rPr>
          <w:rFonts w:ascii="Arial" w:eastAsia="Times New Roman" w:hAnsi="Arial" w:cs="Arial"/>
          <w:sz w:val="20"/>
          <w:szCs w:val="20"/>
          <w:lang w:eastAsia="ru-RU"/>
        </w:rPr>
        <w:t xml:space="preserve">         </w:t>
      </w:r>
      <w:r w:rsidRPr="00D3702D">
        <w:rPr>
          <w:rFonts w:ascii="Arial" w:eastAsia="Times New Roman" w:hAnsi="Arial" w:cs="Arial"/>
          <w:sz w:val="20"/>
          <w:szCs w:val="20"/>
          <w:vertAlign w:val="superscript"/>
          <w:lang w:eastAsia="ru-RU"/>
        </w:rPr>
        <w:tab/>
      </w:r>
      <w:r w:rsidRPr="00D3702D">
        <w:rPr>
          <w:rFonts w:ascii="Arial" w:eastAsia="Times New Roman" w:hAnsi="Arial" w:cs="Arial"/>
          <w:sz w:val="20"/>
          <w:szCs w:val="20"/>
          <w:vertAlign w:val="superscript"/>
          <w:lang w:eastAsia="ru-RU"/>
        </w:rPr>
        <w:tab/>
        <w:t xml:space="preserve">                              </w:t>
      </w:r>
      <w:r w:rsidRPr="00D3702D">
        <w:rPr>
          <w:rFonts w:ascii="Arial" w:eastAsia="Times New Roman" w:hAnsi="Arial" w:cs="Arial"/>
          <w:sz w:val="20"/>
          <w:szCs w:val="20"/>
          <w:lang w:eastAsia="ru-RU"/>
        </w:rPr>
        <w:t xml:space="preserve">                                                  </w:t>
      </w:r>
      <w:r w:rsidRPr="00D3702D">
        <w:rPr>
          <w:rFonts w:ascii="Arial" w:eastAsia="Times New Roman" w:hAnsi="Arial" w:cs="Arial"/>
          <w:b/>
          <w:sz w:val="20"/>
          <w:szCs w:val="20"/>
          <w:lang w:eastAsia="ru-RU"/>
        </w:rPr>
        <w:t xml:space="preserve"> </w:t>
      </w: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Default="00D3702D" w:rsidP="00D3702D">
      <w:pPr>
        <w:autoSpaceDE w:val="0"/>
        <w:autoSpaceDN w:val="0"/>
        <w:adjustRightInd w:val="0"/>
        <w:spacing w:after="0" w:line="240" w:lineRule="auto"/>
        <w:jc w:val="right"/>
        <w:rPr>
          <w:rFonts w:ascii="Arial" w:eastAsia="Times New Roman" w:hAnsi="Arial" w:cs="Arial"/>
          <w:b/>
          <w:sz w:val="20"/>
          <w:szCs w:val="20"/>
          <w:lang w:eastAsia="ru-RU"/>
        </w:rPr>
      </w:pPr>
    </w:p>
    <w:p w:rsidR="00D3702D" w:rsidRPr="00D3702D" w:rsidRDefault="00D3702D" w:rsidP="00D3702D">
      <w:pPr>
        <w:autoSpaceDE w:val="0"/>
        <w:autoSpaceDN w:val="0"/>
        <w:adjustRightInd w:val="0"/>
        <w:spacing w:after="0" w:line="240" w:lineRule="auto"/>
        <w:jc w:val="right"/>
        <w:rPr>
          <w:rFonts w:ascii="Arial" w:eastAsia="Times New Roman" w:hAnsi="Arial" w:cs="Arial"/>
          <w:sz w:val="20"/>
          <w:szCs w:val="20"/>
          <w:lang w:eastAsia="ru-RU"/>
        </w:rPr>
      </w:pPr>
      <w:r w:rsidRPr="00D3702D">
        <w:rPr>
          <w:rFonts w:ascii="Arial" w:eastAsia="Times New Roman" w:hAnsi="Arial" w:cs="Arial"/>
          <w:b/>
          <w:sz w:val="20"/>
          <w:szCs w:val="20"/>
          <w:lang w:eastAsia="ru-RU"/>
        </w:rPr>
        <w:t xml:space="preserve"> </w:t>
      </w:r>
      <w:r w:rsidRPr="00D3702D">
        <w:rPr>
          <w:rFonts w:ascii="Arial" w:eastAsia="Times New Roman" w:hAnsi="Arial" w:cs="Arial"/>
          <w:sz w:val="20"/>
          <w:szCs w:val="20"/>
          <w:lang w:eastAsia="ru-RU"/>
        </w:rPr>
        <w:t xml:space="preserve">Приложение </w:t>
      </w:r>
    </w:p>
    <w:p w:rsidR="00D3702D" w:rsidRPr="00D3702D" w:rsidRDefault="00D3702D" w:rsidP="00D3702D">
      <w:pPr>
        <w:widowControl w:val="0"/>
        <w:spacing w:after="0" w:line="240" w:lineRule="auto"/>
        <w:ind w:firstLine="510"/>
        <w:jc w:val="right"/>
        <w:rPr>
          <w:rFonts w:ascii="Arial" w:eastAsia="Times New Roman" w:hAnsi="Arial" w:cs="Arial"/>
          <w:snapToGrid w:val="0"/>
          <w:sz w:val="20"/>
          <w:szCs w:val="20"/>
          <w:lang w:eastAsia="ru-RU"/>
        </w:rPr>
      </w:pPr>
      <w:r w:rsidRPr="00D3702D">
        <w:rPr>
          <w:rFonts w:ascii="Arial" w:eastAsia="Times New Roman" w:hAnsi="Arial" w:cs="Arial"/>
          <w:snapToGrid w:val="0"/>
          <w:sz w:val="20"/>
          <w:szCs w:val="20"/>
          <w:lang w:eastAsia="ru-RU"/>
        </w:rPr>
        <w:t xml:space="preserve">                                                                                       к постановлению Администрации</w:t>
      </w:r>
    </w:p>
    <w:p w:rsidR="00D3702D" w:rsidRPr="00D3702D" w:rsidRDefault="00D3702D" w:rsidP="00D3702D">
      <w:pPr>
        <w:spacing w:after="0" w:line="240" w:lineRule="auto"/>
        <w:jc w:val="right"/>
        <w:rPr>
          <w:rFonts w:ascii="Arial" w:eastAsia="Times New Roman" w:hAnsi="Arial" w:cs="Arial"/>
          <w:sz w:val="20"/>
          <w:szCs w:val="20"/>
          <w:lang w:eastAsia="ru-RU"/>
        </w:rPr>
      </w:pPr>
      <w:r w:rsidRPr="00D3702D">
        <w:rPr>
          <w:rFonts w:ascii="Arial" w:eastAsia="Times New Roman" w:hAnsi="Arial" w:cs="Arial"/>
          <w:sz w:val="20"/>
          <w:szCs w:val="20"/>
          <w:lang w:eastAsia="ru-RU"/>
        </w:rPr>
        <w:t xml:space="preserve">                                                                                                СП Метелинский сельсовет             </w:t>
      </w:r>
    </w:p>
    <w:p w:rsidR="00D3702D" w:rsidRPr="00D3702D" w:rsidRDefault="00D3702D" w:rsidP="00D3702D">
      <w:pPr>
        <w:spacing w:after="0" w:line="240" w:lineRule="auto"/>
        <w:jc w:val="right"/>
        <w:rPr>
          <w:rFonts w:ascii="Arial" w:eastAsia="Times New Roman" w:hAnsi="Arial" w:cs="Arial"/>
          <w:sz w:val="20"/>
          <w:szCs w:val="20"/>
          <w:lang w:eastAsia="ru-RU"/>
        </w:rPr>
      </w:pPr>
      <w:r w:rsidRPr="00D3702D">
        <w:rPr>
          <w:rFonts w:ascii="Arial" w:eastAsia="Times New Roman" w:hAnsi="Arial" w:cs="Arial"/>
          <w:sz w:val="20"/>
          <w:szCs w:val="20"/>
          <w:lang w:eastAsia="ru-RU"/>
        </w:rPr>
        <w:t xml:space="preserve">                                                                                                МР Дуванский район</w:t>
      </w:r>
    </w:p>
    <w:p w:rsidR="00D3702D" w:rsidRPr="00D3702D" w:rsidRDefault="00D3702D" w:rsidP="00D3702D">
      <w:pPr>
        <w:spacing w:after="0" w:line="240" w:lineRule="auto"/>
        <w:jc w:val="right"/>
        <w:rPr>
          <w:rFonts w:ascii="Arial" w:eastAsia="Times New Roman" w:hAnsi="Arial" w:cs="Arial"/>
          <w:sz w:val="20"/>
          <w:szCs w:val="20"/>
          <w:lang w:eastAsia="ru-RU"/>
        </w:rPr>
      </w:pPr>
      <w:r w:rsidRPr="00D3702D">
        <w:rPr>
          <w:rFonts w:ascii="Arial" w:eastAsia="Times New Roman" w:hAnsi="Arial" w:cs="Arial"/>
          <w:sz w:val="20"/>
          <w:szCs w:val="20"/>
          <w:lang w:eastAsia="ru-RU"/>
        </w:rPr>
        <w:t xml:space="preserve">                                                                                                Республики Башкортостан </w:t>
      </w:r>
    </w:p>
    <w:p w:rsidR="00D3702D" w:rsidRPr="00D3702D" w:rsidRDefault="00D3702D" w:rsidP="00D3702D">
      <w:pPr>
        <w:spacing w:after="0" w:line="240" w:lineRule="auto"/>
        <w:jc w:val="right"/>
        <w:rPr>
          <w:rFonts w:ascii="Arial" w:eastAsia="Times New Roman" w:hAnsi="Arial" w:cs="Arial"/>
          <w:sz w:val="20"/>
          <w:szCs w:val="20"/>
          <w:lang w:eastAsia="ru-RU"/>
        </w:rPr>
      </w:pPr>
      <w:r w:rsidRPr="00D3702D">
        <w:rPr>
          <w:rFonts w:ascii="Arial" w:eastAsia="Times New Roman" w:hAnsi="Arial" w:cs="Arial"/>
          <w:sz w:val="20"/>
          <w:szCs w:val="20"/>
          <w:lang w:eastAsia="ru-RU"/>
        </w:rPr>
        <w:t xml:space="preserve">                                                                                                от «24» декабря 2018 г. №109 </w:t>
      </w:r>
    </w:p>
    <w:p w:rsidR="00D3702D" w:rsidRPr="00D3702D" w:rsidRDefault="00D3702D" w:rsidP="00D3702D">
      <w:pPr>
        <w:spacing w:after="0" w:line="240" w:lineRule="auto"/>
        <w:jc w:val="center"/>
        <w:rPr>
          <w:rFonts w:ascii="Arial" w:eastAsia="Times New Roman" w:hAnsi="Arial" w:cs="Arial"/>
          <w:sz w:val="20"/>
          <w:szCs w:val="20"/>
          <w:lang w:eastAsia="ru-RU"/>
        </w:rPr>
      </w:pPr>
    </w:p>
    <w:p w:rsidR="00D3702D" w:rsidRPr="00D3702D" w:rsidRDefault="00D3702D" w:rsidP="00D3702D">
      <w:pPr>
        <w:spacing w:after="0" w:line="240" w:lineRule="auto"/>
        <w:jc w:val="center"/>
        <w:rPr>
          <w:rFonts w:ascii="Arial" w:eastAsia="Times New Roman" w:hAnsi="Arial" w:cs="Arial"/>
          <w:b/>
          <w:sz w:val="20"/>
          <w:szCs w:val="20"/>
          <w:lang w:eastAsia="ru-RU"/>
        </w:rPr>
      </w:pPr>
      <w:r w:rsidRPr="00D3702D">
        <w:rPr>
          <w:rFonts w:ascii="Arial" w:eastAsia="Times New Roman" w:hAnsi="Arial" w:cs="Arial"/>
          <w:b/>
          <w:sz w:val="20"/>
          <w:szCs w:val="20"/>
          <w:lang w:eastAsia="ru-RU"/>
        </w:rPr>
        <w:t>ПОЛОЖЕНИЕ</w:t>
      </w:r>
    </w:p>
    <w:p w:rsidR="00D3702D" w:rsidRPr="00D3702D" w:rsidRDefault="00D3702D" w:rsidP="00D3702D">
      <w:pPr>
        <w:spacing w:after="0" w:line="240" w:lineRule="auto"/>
        <w:jc w:val="center"/>
        <w:rPr>
          <w:rFonts w:ascii="Arial" w:eastAsia="Times New Roman" w:hAnsi="Arial" w:cs="Arial"/>
          <w:b/>
          <w:sz w:val="20"/>
          <w:szCs w:val="20"/>
          <w:lang w:eastAsia="ru-RU"/>
        </w:rPr>
      </w:pPr>
      <w:r w:rsidRPr="00D3702D">
        <w:rPr>
          <w:rFonts w:ascii="Arial" w:eastAsia="Times New Roman" w:hAnsi="Arial" w:cs="Arial"/>
          <w:b/>
          <w:sz w:val="20"/>
          <w:szCs w:val="20"/>
          <w:lang w:eastAsia="ru-RU"/>
        </w:rPr>
        <w:t xml:space="preserve">об установлении, детализации и определении порядка применения бюджетной классификации Российской Федерации в части, относящейся </w:t>
      </w:r>
      <w:r w:rsidRPr="00D3702D">
        <w:rPr>
          <w:rFonts w:ascii="Arial" w:eastAsia="Times New Roman" w:hAnsi="Arial" w:cs="Arial"/>
          <w:b/>
          <w:sz w:val="20"/>
          <w:szCs w:val="20"/>
          <w:lang w:eastAsia="ru-RU"/>
        </w:rPr>
        <w:br/>
        <w:t xml:space="preserve">к бюджету сельского поселения Метелинский сельсовет муниципального района Дуванский район Республики Башкортостан </w:t>
      </w:r>
    </w:p>
    <w:p w:rsidR="00D3702D" w:rsidRPr="00D3702D" w:rsidRDefault="00D3702D" w:rsidP="00D3702D">
      <w:pPr>
        <w:spacing w:after="0" w:line="240" w:lineRule="auto"/>
        <w:jc w:val="center"/>
        <w:rPr>
          <w:rFonts w:ascii="Arial" w:eastAsia="Times New Roman" w:hAnsi="Arial" w:cs="Arial"/>
          <w:sz w:val="20"/>
          <w:szCs w:val="20"/>
          <w:lang w:eastAsia="ru-RU"/>
        </w:rPr>
      </w:pPr>
    </w:p>
    <w:p w:rsidR="00D3702D" w:rsidRPr="00D3702D" w:rsidRDefault="00D3702D" w:rsidP="00D3702D">
      <w:pPr>
        <w:spacing w:after="0" w:line="240" w:lineRule="auto"/>
        <w:ind w:firstLine="709"/>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 xml:space="preserve">Настоящее положение об установлении, детализации и определении порядка применения бюджетной классификации Российской Федерации </w:t>
      </w:r>
      <w:r w:rsidRPr="00D3702D">
        <w:rPr>
          <w:rFonts w:ascii="Arial" w:eastAsia="Times New Roman" w:hAnsi="Arial" w:cs="Arial"/>
          <w:sz w:val="20"/>
          <w:szCs w:val="20"/>
          <w:lang w:eastAsia="ru-RU"/>
        </w:rPr>
        <w:br/>
        <w:t>в части, относящейся к бюджету сельского поселения Метелинский сельсовет муниципального района Дуванский район Республики Башкортостан (далее – Положение), устанавливает порядок применения бюджетной классификации Российской Федерации (далее – бюджетная классификация) в части, относящейся к бюджету сельского поселения Метелинский сельсовет муниципального района Дуванский район Республики Башкортостан.</w:t>
      </w:r>
    </w:p>
    <w:p w:rsidR="00D3702D" w:rsidRPr="00D3702D" w:rsidRDefault="00D3702D" w:rsidP="00D3702D">
      <w:pPr>
        <w:autoSpaceDE w:val="0"/>
        <w:autoSpaceDN w:val="0"/>
        <w:adjustRightInd w:val="0"/>
        <w:spacing w:after="0" w:line="240" w:lineRule="auto"/>
        <w:jc w:val="center"/>
        <w:outlineLvl w:val="0"/>
        <w:rPr>
          <w:rFonts w:ascii="Arial" w:eastAsia="Times New Roman" w:hAnsi="Arial" w:cs="Arial"/>
          <w:sz w:val="20"/>
          <w:szCs w:val="20"/>
          <w:lang w:eastAsia="ru-RU"/>
        </w:rPr>
      </w:pPr>
    </w:p>
    <w:p w:rsidR="00D3702D" w:rsidRPr="00D3702D" w:rsidRDefault="00D3702D" w:rsidP="00D3702D">
      <w:pPr>
        <w:spacing w:after="0" w:line="240" w:lineRule="auto"/>
        <w:ind w:left="708"/>
        <w:jc w:val="center"/>
        <w:rPr>
          <w:rFonts w:ascii="Arial" w:eastAsia="Times New Roman" w:hAnsi="Arial" w:cs="Arial"/>
          <w:b/>
          <w:sz w:val="20"/>
          <w:szCs w:val="20"/>
          <w:lang w:eastAsia="ru-RU"/>
        </w:rPr>
      </w:pPr>
      <w:r w:rsidRPr="00D3702D">
        <w:rPr>
          <w:rFonts w:ascii="Arial" w:eastAsia="Times New Roman" w:hAnsi="Arial" w:cs="Arial"/>
          <w:b/>
          <w:sz w:val="20"/>
          <w:szCs w:val="20"/>
          <w:lang w:val="en-US" w:eastAsia="ru-RU"/>
        </w:rPr>
        <w:t>I</w:t>
      </w:r>
      <w:r w:rsidRPr="00D3702D">
        <w:rPr>
          <w:rFonts w:ascii="Arial" w:eastAsia="Times New Roman" w:hAnsi="Arial" w:cs="Arial"/>
          <w:b/>
          <w:sz w:val="20"/>
          <w:szCs w:val="20"/>
          <w:lang w:eastAsia="ru-RU"/>
        </w:rPr>
        <w:t xml:space="preserve">. Установление, детализация и определение порядка применения классификации доходов бюджета сельского поселения Метелинский сельсовет муниципального района Дуванский район  </w:t>
      </w:r>
    </w:p>
    <w:p w:rsidR="00D3702D" w:rsidRPr="00D3702D" w:rsidRDefault="00D3702D" w:rsidP="00D3702D">
      <w:pPr>
        <w:spacing w:after="0" w:line="240" w:lineRule="auto"/>
        <w:ind w:left="708"/>
        <w:jc w:val="center"/>
        <w:rPr>
          <w:rFonts w:ascii="Arial" w:eastAsia="Times New Roman" w:hAnsi="Arial" w:cs="Arial"/>
          <w:b/>
          <w:sz w:val="20"/>
          <w:szCs w:val="20"/>
          <w:lang w:eastAsia="ru-RU"/>
        </w:rPr>
      </w:pPr>
      <w:r w:rsidRPr="00D3702D">
        <w:rPr>
          <w:rFonts w:ascii="Arial" w:eastAsia="Times New Roman" w:hAnsi="Arial" w:cs="Arial"/>
          <w:b/>
          <w:sz w:val="20"/>
          <w:szCs w:val="20"/>
          <w:lang w:eastAsia="ru-RU"/>
        </w:rPr>
        <w:t xml:space="preserve">Республики Башкортостан </w:t>
      </w:r>
    </w:p>
    <w:p w:rsidR="00D3702D" w:rsidRPr="00D3702D" w:rsidRDefault="00D3702D" w:rsidP="00D3702D">
      <w:pPr>
        <w:spacing w:after="0" w:line="240" w:lineRule="auto"/>
        <w:rPr>
          <w:rFonts w:ascii="Arial" w:eastAsia="Times New Roman" w:hAnsi="Arial" w:cs="Arial"/>
          <w:sz w:val="20"/>
          <w:szCs w:val="20"/>
          <w:lang w:eastAsia="ru-RU"/>
        </w:rPr>
      </w:pPr>
    </w:p>
    <w:p w:rsidR="00D3702D" w:rsidRPr="00D3702D" w:rsidRDefault="00D3702D" w:rsidP="00D3702D">
      <w:pPr>
        <w:spacing w:after="0" w:line="240" w:lineRule="auto"/>
        <w:ind w:firstLine="709"/>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Для детализации поступлений по кодам классификации доходов применяется код подвида доходов.</w:t>
      </w:r>
    </w:p>
    <w:p w:rsidR="00D3702D" w:rsidRPr="00D3702D" w:rsidRDefault="00D3702D" w:rsidP="00D3702D">
      <w:pPr>
        <w:spacing w:after="0" w:line="240" w:lineRule="auto"/>
        <w:ind w:firstLine="709"/>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 xml:space="preserve">Устанавливаются следующие коды подвидов по видам доходов: </w:t>
      </w:r>
    </w:p>
    <w:p w:rsidR="00D3702D" w:rsidRPr="00D3702D" w:rsidRDefault="00D3702D" w:rsidP="00D3702D">
      <w:pPr>
        <w:spacing w:after="0" w:line="240" w:lineRule="auto"/>
        <w:ind w:left="707" w:firstLine="13"/>
        <w:jc w:val="both"/>
        <w:rPr>
          <w:rFonts w:ascii="Arial" w:eastAsia="Times New Roman" w:hAnsi="Arial" w:cs="Arial"/>
          <w:sz w:val="20"/>
          <w:szCs w:val="20"/>
          <w:lang w:eastAsia="ru-RU"/>
        </w:rPr>
      </w:pPr>
      <w:r w:rsidRPr="00D3702D">
        <w:rPr>
          <w:rFonts w:ascii="Arial" w:eastAsia="Times New Roman" w:hAnsi="Arial" w:cs="Arial"/>
          <w:b/>
          <w:sz w:val="20"/>
          <w:szCs w:val="20"/>
          <w:lang w:eastAsia="ru-RU"/>
        </w:rPr>
        <w:t>по безвозмездным поступлениям</w:t>
      </w:r>
      <w:r w:rsidRPr="00D3702D">
        <w:rPr>
          <w:rFonts w:ascii="Arial" w:eastAsia="Times New Roman" w:hAnsi="Arial" w:cs="Arial"/>
          <w:sz w:val="20"/>
          <w:szCs w:val="20"/>
          <w:lang w:eastAsia="ru-RU"/>
        </w:rPr>
        <w:t>:</w:t>
      </w:r>
    </w:p>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000 2 02 49999 10 0000 150 «Прочие межбюджетные трансферты, передаваемые бюджетам поселений» установить следующую структуру кода подвида доходов:</w:t>
      </w:r>
    </w:p>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p>
    <w:tbl>
      <w:tblPr>
        <w:tblW w:w="10080" w:type="dxa"/>
        <w:tblInd w:w="93" w:type="dxa"/>
        <w:tblLook w:val="0000" w:firstRow="0" w:lastRow="0" w:firstColumn="0" w:lastColumn="0" w:noHBand="0" w:noVBand="0"/>
      </w:tblPr>
      <w:tblGrid>
        <w:gridCol w:w="1635"/>
        <w:gridCol w:w="8445"/>
      </w:tblGrid>
      <w:tr w:rsidR="00D3702D" w:rsidRPr="00D3702D" w:rsidTr="00947953">
        <w:trPr>
          <w:trHeight w:val="750"/>
        </w:trPr>
        <w:tc>
          <w:tcPr>
            <w:tcW w:w="1635" w:type="dxa"/>
            <w:tcBorders>
              <w:top w:val="single" w:sz="4" w:space="0" w:color="auto"/>
              <w:left w:val="single" w:sz="4" w:space="0" w:color="auto"/>
              <w:bottom w:val="single" w:sz="4" w:space="0" w:color="auto"/>
              <w:right w:val="single" w:sz="4" w:space="0" w:color="auto"/>
            </w:tcBorders>
            <w:noWrap/>
          </w:tcPr>
          <w:p w:rsidR="00D3702D" w:rsidRPr="00D3702D" w:rsidRDefault="00D3702D" w:rsidP="00D3702D">
            <w:pPr>
              <w:spacing w:after="0" w:line="240" w:lineRule="auto"/>
              <w:ind w:left="-27"/>
              <w:jc w:val="center"/>
              <w:rPr>
                <w:rFonts w:ascii="Arial" w:eastAsia="Times New Roman" w:hAnsi="Arial" w:cs="Arial"/>
                <w:sz w:val="20"/>
                <w:szCs w:val="20"/>
                <w:lang w:eastAsia="ru-RU"/>
              </w:rPr>
            </w:pPr>
            <w:r w:rsidRPr="00D3702D">
              <w:rPr>
                <w:rFonts w:ascii="Arial" w:eastAsia="Times New Roman" w:hAnsi="Arial" w:cs="Arial"/>
                <w:sz w:val="20"/>
                <w:szCs w:val="20"/>
                <w:lang w:eastAsia="ru-RU"/>
              </w:rPr>
              <w:t>7404150</w:t>
            </w:r>
          </w:p>
        </w:tc>
        <w:tc>
          <w:tcPr>
            <w:tcW w:w="8445" w:type="dxa"/>
            <w:tcBorders>
              <w:top w:val="single" w:sz="4" w:space="0" w:color="auto"/>
              <w:left w:val="single" w:sz="4" w:space="0" w:color="auto"/>
              <w:bottom w:val="single" w:sz="4" w:space="0" w:color="auto"/>
              <w:right w:val="single" w:sz="4" w:space="0" w:color="auto"/>
            </w:tcBorders>
            <w:vAlign w:val="center"/>
          </w:tcPr>
          <w:p w:rsidR="00D3702D" w:rsidRPr="00D3702D" w:rsidRDefault="00D3702D" w:rsidP="00D3702D">
            <w:pPr>
              <w:spacing w:after="0" w:line="240" w:lineRule="auto"/>
              <w:jc w:val="both"/>
              <w:rPr>
                <w:rFonts w:ascii="Arial" w:eastAsia="Times New Roman" w:hAnsi="Arial" w:cs="Arial"/>
                <w:color w:val="000000"/>
                <w:sz w:val="20"/>
                <w:szCs w:val="20"/>
                <w:lang w:eastAsia="ru-RU"/>
              </w:rPr>
            </w:pPr>
            <w:r w:rsidRPr="00D3702D">
              <w:rPr>
                <w:rFonts w:ascii="Arial" w:eastAsia="Times New Roman" w:hAnsi="Arial" w:cs="Arial"/>
                <w:color w:val="000000"/>
                <w:sz w:val="20"/>
                <w:szCs w:val="20"/>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D3702D" w:rsidRPr="00D3702D" w:rsidTr="00947953">
        <w:trPr>
          <w:trHeight w:val="750"/>
        </w:trPr>
        <w:tc>
          <w:tcPr>
            <w:tcW w:w="1635" w:type="dxa"/>
            <w:tcBorders>
              <w:top w:val="single" w:sz="4" w:space="0" w:color="auto"/>
              <w:left w:val="single" w:sz="4" w:space="0" w:color="auto"/>
              <w:bottom w:val="single" w:sz="4" w:space="0" w:color="auto"/>
              <w:right w:val="single" w:sz="4" w:space="0" w:color="auto"/>
            </w:tcBorders>
            <w:noWrap/>
          </w:tcPr>
          <w:p w:rsidR="00D3702D" w:rsidRPr="00D3702D" w:rsidRDefault="00D3702D" w:rsidP="00D3702D">
            <w:pPr>
              <w:spacing w:after="0" w:line="240" w:lineRule="auto"/>
              <w:ind w:left="-27"/>
              <w:jc w:val="center"/>
              <w:rPr>
                <w:rFonts w:ascii="Arial" w:eastAsia="Times New Roman" w:hAnsi="Arial" w:cs="Arial"/>
                <w:sz w:val="20"/>
                <w:szCs w:val="20"/>
                <w:lang w:eastAsia="ru-RU"/>
              </w:rPr>
            </w:pPr>
            <w:r w:rsidRPr="00D3702D">
              <w:rPr>
                <w:rFonts w:ascii="Arial" w:eastAsia="Times New Roman" w:hAnsi="Arial" w:cs="Arial"/>
                <w:sz w:val="20"/>
                <w:szCs w:val="20"/>
                <w:lang w:eastAsia="ru-RU"/>
              </w:rPr>
              <w:t>7417150</w:t>
            </w:r>
          </w:p>
        </w:tc>
        <w:tc>
          <w:tcPr>
            <w:tcW w:w="8445" w:type="dxa"/>
            <w:tcBorders>
              <w:top w:val="single" w:sz="4" w:space="0" w:color="auto"/>
              <w:left w:val="single" w:sz="4" w:space="0" w:color="auto"/>
              <w:bottom w:val="single" w:sz="4" w:space="0" w:color="auto"/>
              <w:right w:val="single" w:sz="4" w:space="0" w:color="auto"/>
            </w:tcBorders>
            <w:vAlign w:val="center"/>
          </w:tcPr>
          <w:p w:rsidR="00D3702D" w:rsidRPr="00D3702D" w:rsidRDefault="00D3702D" w:rsidP="00D3702D">
            <w:pPr>
              <w:spacing w:after="0" w:line="240" w:lineRule="auto"/>
              <w:jc w:val="both"/>
              <w:rPr>
                <w:rFonts w:ascii="Arial" w:eastAsia="Times New Roman" w:hAnsi="Arial" w:cs="Arial"/>
                <w:color w:val="000000"/>
                <w:sz w:val="20"/>
                <w:szCs w:val="20"/>
                <w:lang w:eastAsia="ru-RU"/>
              </w:rPr>
            </w:pPr>
            <w:r w:rsidRPr="00D3702D">
              <w:rPr>
                <w:rFonts w:ascii="Arial" w:eastAsia="Times New Roman" w:hAnsi="Arial" w:cs="Arial"/>
                <w:color w:val="000000"/>
                <w:sz w:val="20"/>
                <w:szCs w:val="20"/>
                <w:lang w:eastAsia="ru-RU"/>
              </w:rPr>
              <w:t>Иные межбюджетные трансферты на реализацию отдельных мероприятий по материально-техническому и финансовому обеспечению деятельности органов местного самоуправления</w:t>
            </w:r>
          </w:p>
        </w:tc>
      </w:tr>
    </w:tbl>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p>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000 2 02 29999 10 0000 150</w:t>
      </w:r>
      <w:proofErr w:type="gramStart"/>
      <w:r w:rsidRPr="00D3702D">
        <w:rPr>
          <w:rFonts w:ascii="Arial" w:eastAsia="Times New Roman" w:hAnsi="Arial" w:cs="Arial"/>
          <w:sz w:val="20"/>
          <w:szCs w:val="20"/>
          <w:lang w:eastAsia="ru-RU"/>
        </w:rPr>
        <w:tab/>
        <w:t>«</w:t>
      </w:r>
      <w:proofErr w:type="gramEnd"/>
      <w:r w:rsidRPr="00D3702D">
        <w:rPr>
          <w:rFonts w:ascii="Arial" w:eastAsia="Times New Roman" w:hAnsi="Arial" w:cs="Arial"/>
          <w:sz w:val="20"/>
          <w:szCs w:val="20"/>
          <w:lang w:eastAsia="ru-RU"/>
        </w:rPr>
        <w:t>Прочие субсидии бюджетам сельских поселений»</w:t>
      </w:r>
    </w:p>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p>
    <w:tbl>
      <w:tblPr>
        <w:tblW w:w="10080" w:type="dxa"/>
        <w:tblInd w:w="93" w:type="dxa"/>
        <w:tblLook w:val="0000" w:firstRow="0" w:lastRow="0" w:firstColumn="0" w:lastColumn="0" w:noHBand="0" w:noVBand="0"/>
      </w:tblPr>
      <w:tblGrid>
        <w:gridCol w:w="1635"/>
        <w:gridCol w:w="8445"/>
      </w:tblGrid>
      <w:tr w:rsidR="00D3702D" w:rsidRPr="00D3702D" w:rsidTr="00947953">
        <w:trPr>
          <w:trHeight w:val="750"/>
        </w:trPr>
        <w:tc>
          <w:tcPr>
            <w:tcW w:w="1635" w:type="dxa"/>
            <w:tcBorders>
              <w:top w:val="single" w:sz="4" w:space="0" w:color="auto"/>
              <w:left w:val="single" w:sz="4" w:space="0" w:color="auto"/>
              <w:bottom w:val="single" w:sz="4" w:space="0" w:color="auto"/>
              <w:right w:val="single" w:sz="4" w:space="0" w:color="auto"/>
            </w:tcBorders>
            <w:noWrap/>
          </w:tcPr>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7237150</w:t>
            </w:r>
          </w:p>
        </w:tc>
        <w:tc>
          <w:tcPr>
            <w:tcW w:w="8445" w:type="dxa"/>
            <w:tcBorders>
              <w:top w:val="single" w:sz="4" w:space="0" w:color="auto"/>
              <w:left w:val="single" w:sz="4" w:space="0" w:color="auto"/>
              <w:bottom w:val="single" w:sz="4" w:space="0" w:color="auto"/>
              <w:right w:val="single" w:sz="4" w:space="0" w:color="auto"/>
            </w:tcBorders>
            <w:vAlign w:val="center"/>
          </w:tcPr>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Субсидии на премирование победителей республиканского конкурса «Самое благоустроенное городское (сельское) поселение Республики Башкортостан»</w:t>
            </w:r>
          </w:p>
        </w:tc>
      </w:tr>
      <w:tr w:rsidR="00D3702D" w:rsidRPr="00D3702D" w:rsidTr="00947953">
        <w:trPr>
          <w:trHeight w:val="750"/>
        </w:trPr>
        <w:tc>
          <w:tcPr>
            <w:tcW w:w="1635" w:type="dxa"/>
            <w:tcBorders>
              <w:top w:val="single" w:sz="4" w:space="0" w:color="auto"/>
              <w:left w:val="single" w:sz="4" w:space="0" w:color="auto"/>
              <w:bottom w:val="single" w:sz="4" w:space="0" w:color="auto"/>
              <w:right w:val="single" w:sz="4" w:space="0" w:color="auto"/>
            </w:tcBorders>
            <w:noWrap/>
          </w:tcPr>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7247150</w:t>
            </w:r>
          </w:p>
        </w:tc>
        <w:tc>
          <w:tcPr>
            <w:tcW w:w="8445" w:type="dxa"/>
            <w:tcBorders>
              <w:top w:val="single" w:sz="4" w:space="0" w:color="auto"/>
              <w:left w:val="single" w:sz="4" w:space="0" w:color="auto"/>
              <w:bottom w:val="single" w:sz="4" w:space="0" w:color="auto"/>
              <w:right w:val="single" w:sz="4" w:space="0" w:color="auto"/>
            </w:tcBorders>
            <w:vAlign w:val="center"/>
          </w:tcPr>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 xml:space="preserve">Субсидии на </w:t>
            </w:r>
            <w:proofErr w:type="spellStart"/>
            <w:r w:rsidRPr="00D3702D">
              <w:rPr>
                <w:rFonts w:ascii="Arial" w:eastAsia="Times New Roman" w:hAnsi="Arial" w:cs="Arial"/>
                <w:sz w:val="20"/>
                <w:szCs w:val="20"/>
                <w:lang w:eastAsia="ru-RU"/>
              </w:rPr>
              <w:t>софинансирование</w:t>
            </w:r>
            <w:proofErr w:type="spellEnd"/>
            <w:r w:rsidRPr="00D3702D">
              <w:rPr>
                <w:rFonts w:ascii="Arial" w:eastAsia="Times New Roman" w:hAnsi="Arial" w:cs="Arial"/>
                <w:sz w:val="20"/>
                <w:szCs w:val="20"/>
                <w:lang w:eastAsia="ru-RU"/>
              </w:rPr>
              <w:t xml:space="preserve"> проектов развития общественной инфраструктуры, основанных на местных инициативах</w:t>
            </w:r>
          </w:p>
        </w:tc>
      </w:tr>
      <w:tr w:rsidR="00D3702D" w:rsidRPr="00D3702D" w:rsidTr="00947953">
        <w:trPr>
          <w:trHeight w:val="750"/>
        </w:trPr>
        <w:tc>
          <w:tcPr>
            <w:tcW w:w="1635" w:type="dxa"/>
            <w:tcBorders>
              <w:top w:val="single" w:sz="4" w:space="0" w:color="auto"/>
              <w:left w:val="single" w:sz="4" w:space="0" w:color="auto"/>
              <w:bottom w:val="single" w:sz="4" w:space="0" w:color="auto"/>
              <w:right w:val="single" w:sz="4" w:space="0" w:color="auto"/>
            </w:tcBorders>
            <w:noWrap/>
          </w:tcPr>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7250150</w:t>
            </w:r>
          </w:p>
        </w:tc>
        <w:tc>
          <w:tcPr>
            <w:tcW w:w="8445" w:type="dxa"/>
            <w:tcBorders>
              <w:top w:val="single" w:sz="4" w:space="0" w:color="auto"/>
              <w:left w:val="single" w:sz="4" w:space="0" w:color="auto"/>
              <w:bottom w:val="single" w:sz="4" w:space="0" w:color="auto"/>
              <w:right w:val="single" w:sz="4" w:space="0" w:color="auto"/>
            </w:tcBorders>
            <w:vAlign w:val="center"/>
          </w:tcPr>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p>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 xml:space="preserve">  000 20705030 10 0000 150 «Прочие безвозмездные поступления в бюджеты сельских поселений»</w:t>
      </w:r>
    </w:p>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p>
    <w:tbl>
      <w:tblPr>
        <w:tblW w:w="10080" w:type="dxa"/>
        <w:tblInd w:w="93" w:type="dxa"/>
        <w:tblLook w:val="0000" w:firstRow="0" w:lastRow="0" w:firstColumn="0" w:lastColumn="0" w:noHBand="0" w:noVBand="0"/>
      </w:tblPr>
      <w:tblGrid>
        <w:gridCol w:w="1635"/>
        <w:gridCol w:w="8445"/>
      </w:tblGrid>
      <w:tr w:rsidR="00D3702D" w:rsidRPr="00D3702D" w:rsidTr="00947953">
        <w:trPr>
          <w:trHeight w:val="750"/>
        </w:trPr>
        <w:tc>
          <w:tcPr>
            <w:tcW w:w="1635" w:type="dxa"/>
            <w:tcBorders>
              <w:top w:val="single" w:sz="4" w:space="0" w:color="auto"/>
              <w:left w:val="single" w:sz="4" w:space="0" w:color="auto"/>
              <w:bottom w:val="single" w:sz="4" w:space="0" w:color="auto"/>
              <w:right w:val="single" w:sz="4" w:space="0" w:color="auto"/>
            </w:tcBorders>
            <w:noWrap/>
          </w:tcPr>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6100150</w:t>
            </w:r>
          </w:p>
        </w:tc>
        <w:tc>
          <w:tcPr>
            <w:tcW w:w="8445" w:type="dxa"/>
            <w:tcBorders>
              <w:top w:val="single" w:sz="4" w:space="0" w:color="auto"/>
              <w:left w:val="single" w:sz="4" w:space="0" w:color="auto"/>
              <w:bottom w:val="single" w:sz="4" w:space="0" w:color="auto"/>
              <w:right w:val="single" w:sz="4" w:space="0" w:color="auto"/>
            </w:tcBorders>
            <w:vAlign w:val="center"/>
          </w:tcPr>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Прочие поступления</w:t>
            </w:r>
          </w:p>
        </w:tc>
      </w:tr>
      <w:tr w:rsidR="00D3702D" w:rsidRPr="00D3702D" w:rsidTr="00947953">
        <w:trPr>
          <w:trHeight w:val="750"/>
        </w:trPr>
        <w:tc>
          <w:tcPr>
            <w:tcW w:w="1635" w:type="dxa"/>
            <w:tcBorders>
              <w:top w:val="single" w:sz="4" w:space="0" w:color="auto"/>
              <w:left w:val="single" w:sz="4" w:space="0" w:color="auto"/>
              <w:bottom w:val="single" w:sz="4" w:space="0" w:color="auto"/>
              <w:right w:val="single" w:sz="4" w:space="0" w:color="auto"/>
            </w:tcBorders>
            <w:noWrap/>
          </w:tcPr>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6200150</w:t>
            </w:r>
          </w:p>
        </w:tc>
        <w:tc>
          <w:tcPr>
            <w:tcW w:w="8445" w:type="dxa"/>
            <w:tcBorders>
              <w:top w:val="single" w:sz="4" w:space="0" w:color="auto"/>
              <w:left w:val="single" w:sz="4" w:space="0" w:color="auto"/>
              <w:bottom w:val="single" w:sz="4" w:space="0" w:color="auto"/>
              <w:right w:val="single" w:sz="4" w:space="0" w:color="auto"/>
            </w:tcBorders>
            <w:vAlign w:val="center"/>
          </w:tcPr>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Поступления в бюджеты поселений от физических лиц на финансовое обеспечение реализации проекта по поддержке местных инициатив</w:t>
            </w:r>
          </w:p>
        </w:tc>
      </w:tr>
      <w:tr w:rsidR="00D3702D" w:rsidRPr="00D3702D" w:rsidTr="00947953">
        <w:trPr>
          <w:trHeight w:val="750"/>
        </w:trPr>
        <w:tc>
          <w:tcPr>
            <w:tcW w:w="1635" w:type="dxa"/>
            <w:tcBorders>
              <w:top w:val="single" w:sz="4" w:space="0" w:color="auto"/>
              <w:left w:val="single" w:sz="4" w:space="0" w:color="auto"/>
              <w:bottom w:val="single" w:sz="4" w:space="0" w:color="auto"/>
              <w:right w:val="single" w:sz="4" w:space="0" w:color="auto"/>
            </w:tcBorders>
            <w:noWrap/>
          </w:tcPr>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lastRenderedPageBreak/>
              <w:t>6300150</w:t>
            </w:r>
          </w:p>
        </w:tc>
        <w:tc>
          <w:tcPr>
            <w:tcW w:w="8445" w:type="dxa"/>
            <w:tcBorders>
              <w:top w:val="single" w:sz="4" w:space="0" w:color="auto"/>
              <w:left w:val="single" w:sz="4" w:space="0" w:color="auto"/>
              <w:bottom w:val="single" w:sz="4" w:space="0" w:color="auto"/>
              <w:right w:val="single" w:sz="4" w:space="0" w:color="auto"/>
            </w:tcBorders>
            <w:vAlign w:val="center"/>
          </w:tcPr>
          <w:p w:rsidR="00D3702D" w:rsidRPr="00D3702D" w:rsidRDefault="00D3702D" w:rsidP="00D3702D">
            <w:pPr>
              <w:autoSpaceDE w:val="0"/>
              <w:autoSpaceDN w:val="0"/>
              <w:adjustRightInd w:val="0"/>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Поступления в бюджеты поселений от юридических лиц на финансовое обеспечение реализации проекта по поддержке местных инициатив</w:t>
            </w:r>
          </w:p>
        </w:tc>
      </w:tr>
    </w:tbl>
    <w:p w:rsidR="00D3702D" w:rsidRPr="00D3702D" w:rsidRDefault="00D3702D" w:rsidP="00D3702D">
      <w:pPr>
        <w:autoSpaceDE w:val="0"/>
        <w:autoSpaceDN w:val="0"/>
        <w:adjustRightInd w:val="0"/>
        <w:spacing w:after="0" w:line="240" w:lineRule="auto"/>
        <w:jc w:val="both"/>
        <w:rPr>
          <w:rFonts w:ascii="Arial" w:eastAsia="Times New Roman" w:hAnsi="Arial" w:cs="Arial"/>
          <w:b/>
          <w:sz w:val="20"/>
          <w:szCs w:val="20"/>
          <w:lang w:eastAsia="ru-RU"/>
        </w:rPr>
      </w:pPr>
    </w:p>
    <w:p w:rsidR="00D3702D" w:rsidRPr="00D3702D" w:rsidRDefault="00D3702D" w:rsidP="00D3702D">
      <w:pPr>
        <w:spacing w:after="0" w:line="240" w:lineRule="auto"/>
        <w:ind w:firstLine="709"/>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000 20220216 10 0000 150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7752"/>
      </w:tblGrid>
      <w:tr w:rsidR="00D3702D" w:rsidRPr="00D3702D" w:rsidTr="00947953">
        <w:tc>
          <w:tcPr>
            <w:tcW w:w="1668" w:type="dxa"/>
            <w:shd w:val="clear" w:color="auto" w:fill="auto"/>
          </w:tcPr>
          <w:p w:rsidR="00D3702D" w:rsidRPr="00D3702D" w:rsidRDefault="00D3702D" w:rsidP="00D3702D">
            <w:pPr>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7216150</w:t>
            </w:r>
          </w:p>
        </w:tc>
        <w:tc>
          <w:tcPr>
            <w:tcW w:w="8470" w:type="dxa"/>
            <w:shd w:val="clear" w:color="auto" w:fill="auto"/>
          </w:tcPr>
          <w:p w:rsidR="00D3702D" w:rsidRPr="00D3702D" w:rsidRDefault="00D3702D" w:rsidP="00D3702D">
            <w:pPr>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 xml:space="preserve">Субсидии на </w:t>
            </w:r>
            <w:proofErr w:type="spellStart"/>
            <w:r w:rsidRPr="00D3702D">
              <w:rPr>
                <w:rFonts w:ascii="Arial" w:eastAsia="Times New Roman" w:hAnsi="Arial" w:cs="Arial"/>
                <w:sz w:val="20"/>
                <w:szCs w:val="20"/>
                <w:lang w:eastAsia="ru-RU"/>
              </w:rPr>
              <w:t>софинансирование</w:t>
            </w:r>
            <w:proofErr w:type="spellEnd"/>
            <w:r w:rsidRPr="00D3702D">
              <w:rPr>
                <w:rFonts w:ascii="Arial" w:eastAsia="Times New Roman" w:hAnsi="Arial" w:cs="Arial"/>
                <w:sz w:val="20"/>
                <w:szCs w:val="20"/>
                <w:lang w:eastAsia="ru-RU"/>
              </w:rPr>
              <w:t xml:space="preserve"> расходов по содержанию, ремонту, капитальному ремонту, строительству и реконструкции автомобильных дорог общего пользования местного значения</w:t>
            </w:r>
          </w:p>
        </w:tc>
      </w:tr>
    </w:tbl>
    <w:p w:rsidR="00D3702D" w:rsidRPr="00D3702D" w:rsidRDefault="00D3702D" w:rsidP="00D3702D">
      <w:pPr>
        <w:spacing w:after="0" w:line="240" w:lineRule="auto"/>
        <w:ind w:firstLine="709"/>
        <w:jc w:val="both"/>
        <w:rPr>
          <w:rFonts w:ascii="Arial" w:eastAsia="Times New Roman" w:hAnsi="Arial" w:cs="Arial"/>
          <w:sz w:val="20"/>
          <w:szCs w:val="20"/>
          <w:lang w:eastAsia="ru-RU"/>
        </w:rPr>
      </w:pPr>
    </w:p>
    <w:p w:rsidR="00D3702D" w:rsidRPr="00D3702D" w:rsidRDefault="00D3702D" w:rsidP="00D3702D">
      <w:pPr>
        <w:spacing w:after="0" w:line="240" w:lineRule="auto"/>
        <w:ind w:firstLine="709"/>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 xml:space="preserve">000 20220077 10 0000 150 «Субсидии бюджетам сельских поселений на </w:t>
      </w:r>
      <w:proofErr w:type="spellStart"/>
      <w:r w:rsidRPr="00D3702D">
        <w:rPr>
          <w:rFonts w:ascii="Arial" w:eastAsia="Times New Roman" w:hAnsi="Arial" w:cs="Arial"/>
          <w:sz w:val="20"/>
          <w:szCs w:val="20"/>
          <w:lang w:eastAsia="ru-RU"/>
        </w:rPr>
        <w:t>софинансирование</w:t>
      </w:r>
      <w:proofErr w:type="spellEnd"/>
      <w:r w:rsidRPr="00D3702D">
        <w:rPr>
          <w:rFonts w:ascii="Arial" w:eastAsia="Times New Roman" w:hAnsi="Arial" w:cs="Arial"/>
          <w:sz w:val="20"/>
          <w:szCs w:val="20"/>
          <w:lang w:eastAsia="ru-RU"/>
        </w:rPr>
        <w:t xml:space="preserve"> капитальных вложений в объекты муниципальной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7784"/>
      </w:tblGrid>
      <w:tr w:rsidR="00D3702D" w:rsidRPr="00D3702D" w:rsidTr="00947953">
        <w:tc>
          <w:tcPr>
            <w:tcW w:w="1668" w:type="dxa"/>
            <w:shd w:val="clear" w:color="auto" w:fill="auto"/>
          </w:tcPr>
          <w:p w:rsidR="00D3702D" w:rsidRPr="00D3702D" w:rsidRDefault="00D3702D" w:rsidP="00D3702D">
            <w:pPr>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7231 150</w:t>
            </w:r>
          </w:p>
        </w:tc>
        <w:tc>
          <w:tcPr>
            <w:tcW w:w="8470" w:type="dxa"/>
            <w:shd w:val="clear" w:color="auto" w:fill="auto"/>
          </w:tcPr>
          <w:p w:rsidR="00D3702D" w:rsidRPr="00D3702D" w:rsidRDefault="00D3702D" w:rsidP="00D3702D">
            <w:pPr>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 xml:space="preserve">Субсидии на </w:t>
            </w:r>
            <w:proofErr w:type="spellStart"/>
            <w:r w:rsidRPr="00D3702D">
              <w:rPr>
                <w:rFonts w:ascii="Arial" w:eastAsia="Times New Roman" w:hAnsi="Arial" w:cs="Arial"/>
                <w:sz w:val="20"/>
                <w:szCs w:val="20"/>
                <w:lang w:eastAsia="ru-RU"/>
              </w:rPr>
              <w:t>софинансирование</w:t>
            </w:r>
            <w:proofErr w:type="spellEnd"/>
            <w:r w:rsidRPr="00D3702D">
              <w:rPr>
                <w:rFonts w:ascii="Arial" w:eastAsia="Times New Roman" w:hAnsi="Arial" w:cs="Arial"/>
                <w:sz w:val="20"/>
                <w:szCs w:val="20"/>
                <w:lang w:eastAsia="ru-RU"/>
              </w:rPr>
              <w:t xml:space="preserve"> расходов по модернизации систем наружного освещения населенных пунктов Республики Башкортостан</w:t>
            </w:r>
          </w:p>
        </w:tc>
      </w:tr>
      <w:tr w:rsidR="00D3702D" w:rsidRPr="00D3702D" w:rsidTr="00947953">
        <w:tc>
          <w:tcPr>
            <w:tcW w:w="1668" w:type="dxa"/>
            <w:shd w:val="clear" w:color="auto" w:fill="auto"/>
          </w:tcPr>
          <w:p w:rsidR="00D3702D" w:rsidRPr="00D3702D" w:rsidRDefault="00D3702D" w:rsidP="00D3702D">
            <w:pPr>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7232 150</w:t>
            </w:r>
          </w:p>
        </w:tc>
        <w:tc>
          <w:tcPr>
            <w:tcW w:w="8470" w:type="dxa"/>
            <w:shd w:val="clear" w:color="auto" w:fill="auto"/>
          </w:tcPr>
          <w:p w:rsidR="00D3702D" w:rsidRPr="00D3702D" w:rsidRDefault="00D3702D" w:rsidP="00D3702D">
            <w:pPr>
              <w:spacing w:after="0" w:line="240" w:lineRule="auto"/>
              <w:jc w:val="both"/>
              <w:rPr>
                <w:rFonts w:ascii="Arial" w:eastAsia="Times New Roman" w:hAnsi="Arial" w:cs="Arial"/>
                <w:sz w:val="20"/>
                <w:szCs w:val="20"/>
                <w:lang w:eastAsia="ru-RU"/>
              </w:rPr>
            </w:pPr>
            <w:r w:rsidRPr="00D3702D">
              <w:rPr>
                <w:rFonts w:ascii="Arial" w:eastAsia="Times New Roman" w:hAnsi="Arial" w:cs="Arial"/>
                <w:sz w:val="20"/>
                <w:szCs w:val="20"/>
                <w:lang w:eastAsia="ru-RU"/>
              </w:rPr>
              <w:t>Субсидии на осуществление мероприятий по строительству и реконструкции объектов водоснабжения и водоотведения, электро- и теплоснабжения)</w:t>
            </w:r>
          </w:p>
        </w:tc>
      </w:tr>
    </w:tbl>
    <w:p w:rsidR="00D3702D" w:rsidRPr="00D3702D" w:rsidRDefault="00D3702D" w:rsidP="00D3702D">
      <w:pPr>
        <w:spacing w:after="0" w:line="240" w:lineRule="auto"/>
        <w:ind w:firstLine="709"/>
        <w:jc w:val="both"/>
        <w:rPr>
          <w:rFonts w:ascii="Arial" w:eastAsia="Times New Roman" w:hAnsi="Arial" w:cs="Arial"/>
          <w:sz w:val="20"/>
          <w:szCs w:val="20"/>
          <w:lang w:eastAsia="ru-RU"/>
        </w:rPr>
      </w:pPr>
    </w:p>
    <w:p w:rsidR="00D3702D" w:rsidRPr="00D3702D" w:rsidRDefault="00D3702D" w:rsidP="00D3702D">
      <w:pPr>
        <w:spacing w:after="0" w:line="240" w:lineRule="auto"/>
        <w:rPr>
          <w:rFonts w:ascii="Arial" w:eastAsia="Times New Roman" w:hAnsi="Arial" w:cs="Arial"/>
          <w:sz w:val="20"/>
          <w:szCs w:val="20"/>
          <w:lang w:eastAsia="ru-RU"/>
        </w:rPr>
      </w:pPr>
    </w:p>
    <w:p w:rsidR="0040184F" w:rsidRPr="00D3702D" w:rsidRDefault="0040184F" w:rsidP="00D3702D">
      <w:pPr>
        <w:tabs>
          <w:tab w:val="left" w:pos="2160"/>
        </w:tabs>
        <w:rPr>
          <w:rFonts w:ascii="Arial" w:hAnsi="Arial" w:cs="Arial"/>
          <w:sz w:val="20"/>
          <w:szCs w:val="20"/>
        </w:rPr>
      </w:pPr>
    </w:p>
    <w:sectPr w:rsidR="0040184F" w:rsidRPr="00D37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96"/>
    <w:rsid w:val="0040184F"/>
    <w:rsid w:val="00B32196"/>
    <w:rsid w:val="00D3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61BDD-6661-4B36-9B15-E4F56F8C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0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370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5833</Characters>
  <Application>Microsoft Office Word</Application>
  <DocSecurity>0</DocSecurity>
  <Lines>48</Lines>
  <Paragraphs>13</Paragraphs>
  <ScaleCrop>false</ScaleCrop>
  <Company>SPecialiST RePack</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2018-12-27T11:08:00Z</dcterms:created>
  <dcterms:modified xsi:type="dcterms:W3CDTF">2018-12-27T11:19:00Z</dcterms:modified>
</cp:coreProperties>
</file>