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D2" w:rsidRPr="0009107C" w:rsidRDefault="003323D2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9107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КАРАР                                                                    ПОСТАНОВЛЕНИЕ</w:t>
      </w:r>
    </w:p>
    <w:p w:rsidR="003323D2" w:rsidRPr="0009107C" w:rsidRDefault="003323D2" w:rsidP="003323D2">
      <w:pPr>
        <w:keepNext/>
        <w:widowControl w:val="0"/>
        <w:suppressAutoHyphens/>
        <w:spacing w:before="240" w:after="60" w:line="30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«___» __________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й.                                  № 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</w:t>
      </w:r>
      <w:proofErr w:type="gramStart"/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«</w:t>
      </w:r>
      <w:proofErr w:type="gramEnd"/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» апреля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г.</w:t>
      </w:r>
    </w:p>
    <w:p w:rsidR="003323D2" w:rsidRDefault="003323D2" w:rsidP="00332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323D2" w:rsidRPr="0079258D" w:rsidRDefault="003323D2" w:rsidP="002830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258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proofErr w:type="gramStart"/>
      <w:r w:rsidRPr="0079258D">
        <w:rPr>
          <w:rFonts w:ascii="Times New Roman" w:hAnsi="Times New Roman" w:cs="Times New Roman"/>
          <w:b/>
          <w:bCs/>
          <w:sz w:val="26"/>
          <w:szCs w:val="26"/>
        </w:rPr>
        <w:t>Метелинский</w:t>
      </w:r>
      <w:proofErr w:type="spellEnd"/>
      <w:r w:rsidRPr="0079258D">
        <w:rPr>
          <w:rFonts w:ascii="Times New Roman" w:hAnsi="Times New Roman" w:cs="Times New Roman"/>
          <w:b/>
          <w:bCs/>
          <w:sz w:val="26"/>
          <w:szCs w:val="26"/>
        </w:rPr>
        <w:t xml:space="preserve">  сельсовет</w:t>
      </w:r>
      <w:proofErr w:type="gramEnd"/>
      <w:r w:rsidRPr="0079258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Дуванский район Республики Башкортостан </w:t>
      </w:r>
    </w:p>
    <w:p w:rsidR="003323D2" w:rsidRPr="0079258D" w:rsidRDefault="003323D2" w:rsidP="002830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258D">
        <w:rPr>
          <w:rFonts w:ascii="Times New Roman" w:hAnsi="Times New Roman" w:cs="Times New Roman"/>
          <w:b/>
          <w:bCs/>
          <w:sz w:val="26"/>
          <w:szCs w:val="26"/>
        </w:rPr>
        <w:t>и урегулированию конфликта интересов</w:t>
      </w:r>
    </w:p>
    <w:p w:rsidR="003323D2" w:rsidRDefault="003323D2" w:rsidP="003323D2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:rsidR="003323D2" w:rsidRPr="0079258D" w:rsidRDefault="003323D2" w:rsidP="003323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8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 w:rsidRPr="0079258D">
        <w:rPr>
          <w:rFonts w:ascii="Times New Roman" w:hAnsi="Times New Roman" w:cs="Times New Roman"/>
          <w:color w:val="000000"/>
          <w:sz w:val="26"/>
          <w:szCs w:val="26"/>
        </w:rPr>
        <w:t xml:space="preserve">от 02.03.2007 №25-ФЗ «О муниципальной службе в Российской Федерации», </w:t>
      </w:r>
      <w:r w:rsidRPr="0079258D">
        <w:rPr>
          <w:rFonts w:ascii="Times New Roman" w:hAnsi="Times New Roman" w:cs="Times New Roman"/>
          <w:sz w:val="26"/>
          <w:szCs w:val="26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79258D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79258D">
        <w:rPr>
          <w:rFonts w:ascii="Times New Roman" w:hAnsi="Times New Roman" w:cs="Times New Roman"/>
          <w:sz w:val="26"/>
          <w:szCs w:val="26"/>
        </w:rPr>
        <w:t xml:space="preserve">. №273-ФЗ «О противодействии коррупции», </w:t>
      </w:r>
      <w:r w:rsidRPr="0079258D">
        <w:rPr>
          <w:rFonts w:ascii="Times New Roman" w:hAnsi="Times New Roman" w:cs="Times New Roman"/>
          <w:color w:val="000000"/>
          <w:sz w:val="26"/>
          <w:szCs w:val="26"/>
        </w:rPr>
        <w:t xml:space="preserve">Указами </w:t>
      </w:r>
      <w:r w:rsidRPr="0079258D">
        <w:rPr>
          <w:rFonts w:ascii="Times New Roman" w:hAnsi="Times New Roman" w:cs="Times New Roman"/>
          <w:sz w:val="26"/>
          <w:szCs w:val="26"/>
        </w:rPr>
        <w:t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Закона Республики Башкортостан от 28.03.2016 № 349 – з «О внесении изменений в Закон Республики Башкортостан «О муниципальной службе в Республике Башкортостан»</w:t>
      </w:r>
      <w:r w:rsidRPr="007925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9258D">
        <w:rPr>
          <w:rFonts w:ascii="Times New Roman" w:hAnsi="Times New Roman" w:cs="Times New Roman"/>
          <w:sz w:val="26"/>
          <w:szCs w:val="26"/>
        </w:rPr>
        <w:t xml:space="preserve"> п о с т а н о в л я ю:</w:t>
      </w:r>
    </w:p>
    <w:p w:rsidR="0079258D" w:rsidRPr="0079258D" w:rsidRDefault="0079258D" w:rsidP="0079258D">
      <w:pPr>
        <w:widowControl w:val="0"/>
        <w:spacing w:before="100" w:beforeAutospacing="1" w:after="100" w:afterAutospacing="1" w:line="30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Создать комиссию по соблюдению требований к служебному поведению муниципальных служащих </w:t>
      </w:r>
      <w:proofErr w:type="gramStart"/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лиц</w:t>
      </w:r>
      <w:proofErr w:type="gramEnd"/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замещающих должности муниципальной службы в администрации сельского поселения </w:t>
      </w:r>
      <w:proofErr w:type="spellStart"/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Метелинский</w:t>
      </w:r>
      <w:proofErr w:type="spellEnd"/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Башкортостан, и урегулированию конфликта интересов и утвердить ее состав согласно Приложению.</w:t>
      </w:r>
    </w:p>
    <w:p w:rsidR="003323D2" w:rsidRPr="0079258D" w:rsidRDefault="0079258D" w:rsidP="0079258D">
      <w:pPr>
        <w:widowControl w:val="0"/>
        <w:spacing w:before="100" w:beforeAutospacing="1" w:after="100" w:afterAutospacing="1" w:line="30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323D2"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прилагаемое Положение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proofErr w:type="gramStart"/>
      <w:r w:rsidR="003323D2"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Метелинский</w:t>
      </w:r>
      <w:proofErr w:type="spellEnd"/>
      <w:r w:rsidR="003323D2"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</w:t>
      </w:r>
      <w:proofErr w:type="gramEnd"/>
      <w:r w:rsidR="003323D2"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Дуванский район Республики Башкортостан и урегулированию конфликта интересов в новой редакции.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(согласно Приложения</w:t>
      </w:r>
      <w:r w:rsidR="001E3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№1)</w:t>
      </w:r>
      <w:bookmarkStart w:id="0" w:name="_GoBack"/>
      <w:bookmarkEnd w:id="0"/>
    </w:p>
    <w:p w:rsidR="003323D2" w:rsidRPr="0079258D" w:rsidRDefault="003323D2" w:rsidP="0079258D">
      <w:pPr>
        <w:widowControl w:val="0"/>
        <w:spacing w:before="100" w:beforeAutospacing="1" w:after="100" w:afterAutospacing="1" w:line="30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Постановление от 09.11.2016 года № 70 «Об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proofErr w:type="gramStart"/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Метелинский</w:t>
      </w:r>
      <w:proofErr w:type="spellEnd"/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</w:t>
      </w:r>
      <w:proofErr w:type="gramEnd"/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Дуванский район Республики Башкортостан и урегулированию конфликта интересов» признать утратившим силу.</w:t>
      </w:r>
    </w:p>
    <w:p w:rsidR="003323D2" w:rsidRPr="0079258D" w:rsidRDefault="0079258D" w:rsidP="0079258D">
      <w:pPr>
        <w:widowControl w:val="0"/>
        <w:spacing w:before="100" w:beforeAutospacing="1" w:after="100" w:afterAutospacing="1" w:line="30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</w:t>
      </w:r>
      <w:r w:rsidR="003323D2"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 настоящее постановление в установленном порядке.</w:t>
      </w:r>
    </w:p>
    <w:p w:rsidR="003323D2" w:rsidRPr="0079258D" w:rsidRDefault="0079258D" w:rsidP="0079258D">
      <w:pPr>
        <w:widowControl w:val="0"/>
        <w:spacing w:before="100" w:beforeAutospacing="1" w:after="100" w:afterAutospacing="1" w:line="30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3323D2" w:rsidRPr="00792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постановления оставляю за собой. </w:t>
      </w:r>
    </w:p>
    <w:p w:rsidR="003323D2" w:rsidRPr="0079258D" w:rsidRDefault="003323D2" w:rsidP="003323D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79258D" w:rsidRDefault="003323D2" w:rsidP="003323D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79258D" w:rsidRDefault="003323D2" w:rsidP="003323D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79258D" w:rsidRDefault="003323D2" w:rsidP="003323D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258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proofErr w:type="spellStart"/>
      <w:r w:rsidRPr="0079258D">
        <w:rPr>
          <w:rFonts w:ascii="Times New Roman" w:hAnsi="Times New Roman" w:cs="Times New Roman"/>
          <w:sz w:val="26"/>
          <w:szCs w:val="26"/>
        </w:rPr>
        <w:t>Е.А.Меркурьева</w:t>
      </w:r>
      <w:proofErr w:type="spellEnd"/>
    </w:p>
    <w:p w:rsidR="003323D2" w:rsidRPr="00934D5A" w:rsidRDefault="003323D2" w:rsidP="003323D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Приложение № 1 к постановлению Главы сельского поселения </w:t>
      </w:r>
      <w:proofErr w:type="spellStart"/>
      <w:proofErr w:type="gramStart"/>
      <w:r w:rsidRPr="00934D5A">
        <w:rPr>
          <w:rFonts w:ascii="Times New Roman" w:hAnsi="Times New Roman" w:cs="Times New Roman"/>
          <w:sz w:val="26"/>
          <w:szCs w:val="26"/>
        </w:rPr>
        <w:t>Метелинский</w:t>
      </w:r>
      <w:proofErr w:type="spellEnd"/>
      <w:r w:rsidRPr="00934D5A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934D5A">
        <w:rPr>
          <w:rFonts w:ascii="Times New Roman" w:hAnsi="Times New Roman" w:cs="Times New Roman"/>
          <w:sz w:val="26"/>
          <w:szCs w:val="26"/>
        </w:rPr>
        <w:t xml:space="preserve"> муниципального района Дуванский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>от 09.04</w:t>
      </w:r>
      <w:r w:rsidRPr="00934D5A">
        <w:rPr>
          <w:rFonts w:ascii="Times New Roman" w:hAnsi="Times New Roman" w:cs="Times New Roman"/>
          <w:sz w:val="26"/>
          <w:szCs w:val="26"/>
        </w:rPr>
        <w:t xml:space="preserve">.2018 г №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3323D2" w:rsidRPr="00934D5A" w:rsidRDefault="003323D2" w:rsidP="003323D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</w:t>
      </w:r>
      <w:proofErr w:type="gramStart"/>
      <w:r w:rsidRPr="00934D5A">
        <w:rPr>
          <w:rFonts w:ascii="Times New Roman" w:hAnsi="Times New Roman" w:cs="Times New Roman"/>
          <w:sz w:val="26"/>
          <w:szCs w:val="26"/>
        </w:rPr>
        <w:t>в  администрации</w:t>
      </w:r>
      <w:proofErr w:type="gramEnd"/>
      <w:r w:rsidRPr="00934D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34D5A">
        <w:rPr>
          <w:rFonts w:ascii="Times New Roman" w:hAnsi="Times New Roman" w:cs="Times New Roman"/>
          <w:sz w:val="26"/>
          <w:szCs w:val="26"/>
        </w:rPr>
        <w:t>Метелинский</w:t>
      </w:r>
      <w:proofErr w:type="spellEnd"/>
      <w:r w:rsidRPr="00934D5A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Дуванский район Республики Башкортостан и урегулированию конфликта интересов</w:t>
      </w:r>
    </w:p>
    <w:p w:rsidR="003323D2" w:rsidRPr="00934D5A" w:rsidRDefault="003323D2" w:rsidP="003323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1.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 w:rsidRPr="00934D5A">
        <w:rPr>
          <w:rFonts w:ascii="Times New Roman" w:hAnsi="Times New Roman" w:cs="Times New Roman"/>
          <w:color w:val="000000"/>
          <w:sz w:val="26"/>
          <w:szCs w:val="26"/>
        </w:rPr>
        <w:t>Метелинский</w:t>
      </w:r>
      <w:proofErr w:type="spellEnd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Дуванский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5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6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7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от 16 июля 2007 года № 453-з «О муниципальной службе в Республике Башкортостан»,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урегулированию конфликта интересов».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Республики Башкортостан, нормативными правовыми актами </w:t>
      </w:r>
      <w:proofErr w:type="spellStart"/>
      <w:r w:rsidRPr="00934D5A">
        <w:rPr>
          <w:rFonts w:ascii="Times New Roman" w:hAnsi="Times New Roman" w:cs="Times New Roman"/>
          <w:sz w:val="26"/>
          <w:szCs w:val="26"/>
        </w:rPr>
        <w:t>Илишевского</w:t>
      </w:r>
      <w:proofErr w:type="spellEnd"/>
      <w:r w:rsidRPr="00934D5A">
        <w:rPr>
          <w:rFonts w:ascii="Times New Roman" w:hAnsi="Times New Roman" w:cs="Times New Roman"/>
          <w:sz w:val="26"/>
          <w:szCs w:val="26"/>
        </w:rPr>
        <w:t xml:space="preserve"> района, главы местной администрации сельского поселения </w:t>
      </w:r>
      <w:proofErr w:type="spellStart"/>
      <w:proofErr w:type="gramStart"/>
      <w:r w:rsidRPr="00934D5A">
        <w:rPr>
          <w:rFonts w:ascii="Times New Roman" w:hAnsi="Times New Roman" w:cs="Times New Roman"/>
          <w:sz w:val="26"/>
          <w:szCs w:val="26"/>
        </w:rPr>
        <w:t>Метелинский</w:t>
      </w:r>
      <w:proofErr w:type="spellEnd"/>
      <w:r w:rsidRPr="00934D5A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934D5A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3. Основными задачами комиссии являются: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задачей комиссии является содействие муниципальным служащим администрации сельского поселения </w:t>
      </w:r>
      <w:proofErr w:type="spellStart"/>
      <w:r w:rsidRPr="00934D5A">
        <w:rPr>
          <w:rFonts w:ascii="Times New Roman" w:hAnsi="Times New Roman" w:cs="Times New Roman"/>
          <w:color w:val="000000"/>
          <w:sz w:val="26"/>
          <w:szCs w:val="26"/>
        </w:rPr>
        <w:t>Метелинский</w:t>
      </w:r>
      <w:proofErr w:type="spellEnd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Дуванский район Республика Башкортостан (далее - муниципальные служащие)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муниципальной службе в Российской Федерации», Федеральным </w:t>
      </w:r>
      <w:hyperlink r:id="rId9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интересов), а также в осуществлении в администрации сельского поселения </w:t>
      </w:r>
      <w:proofErr w:type="spellStart"/>
      <w:r w:rsidRPr="00934D5A">
        <w:rPr>
          <w:rFonts w:ascii="Times New Roman" w:hAnsi="Times New Roman" w:cs="Times New Roman"/>
          <w:color w:val="000000"/>
          <w:sz w:val="26"/>
          <w:szCs w:val="26"/>
        </w:rPr>
        <w:t>Метелинский</w:t>
      </w:r>
      <w:proofErr w:type="spellEnd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Дуванский район Республики Башкортостан (далее - Администрация) мер по предупреждению коррупции.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 избранный из их состава.</w:t>
      </w:r>
      <w:bookmarkStart w:id="1" w:name="Par289"/>
      <w:bookmarkStart w:id="2" w:name="Par293"/>
      <w:bookmarkStart w:id="3" w:name="sub_20501"/>
      <w:bookmarkEnd w:id="1"/>
      <w:bookmarkEnd w:id="2"/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bookmarkEnd w:id="3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7. Глава сельского поселения </w:t>
      </w:r>
      <w:proofErr w:type="spellStart"/>
      <w:r w:rsidRPr="00934D5A">
        <w:rPr>
          <w:rFonts w:ascii="Times New Roman" w:hAnsi="Times New Roman" w:cs="Times New Roman"/>
          <w:color w:val="000000"/>
          <w:sz w:val="26"/>
          <w:szCs w:val="26"/>
        </w:rPr>
        <w:t>Метелинский</w:t>
      </w:r>
      <w:proofErr w:type="spellEnd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 сельсовет   муниципального района Дуванский район Республики Башкортостан (далее - Глава) может принять решение о включении в состав комиссии представителя общественной организации ветеранов.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8. Лица, указанные в пункте 6,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9. Число членов комиссии, не замещающих должности муниципальной службы в Администрации, должно составлять не менее одной четверти от общего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числа членов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11. В заседаниях Комиссии с правом совещательного голоса участвуют: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4" w:name="Par302"/>
      <w:bookmarkEnd w:id="4"/>
      <w:r w:rsidRPr="00934D5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Par305"/>
      <w:bookmarkEnd w:id="5"/>
      <w:r w:rsidRPr="00934D5A">
        <w:rPr>
          <w:rFonts w:ascii="Times New Roman" w:hAnsi="Times New Roman" w:cs="Times New Roman"/>
          <w:color w:val="000000"/>
          <w:sz w:val="26"/>
          <w:szCs w:val="26"/>
        </w:rPr>
        <w:t>14. Основаниями для проведения заседания комиссии являются: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Par306"/>
      <w:bookmarkEnd w:id="6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а) представление в Комиссию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</w:t>
      </w:r>
      <w:proofErr w:type="gramStart"/>
      <w:r w:rsidRPr="00934D5A">
        <w:rPr>
          <w:rFonts w:ascii="Times New Roman" w:hAnsi="Times New Roman" w:cs="Times New Roman"/>
          <w:color w:val="000000"/>
          <w:sz w:val="26"/>
          <w:szCs w:val="26"/>
        </w:rPr>
        <w:t>служащими  требований</w:t>
      </w:r>
      <w:proofErr w:type="gramEnd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Par307"/>
      <w:bookmarkEnd w:id="7"/>
      <w:r w:rsidRPr="00934D5A">
        <w:rPr>
          <w:rFonts w:ascii="Times New Roman" w:hAnsi="Times New Roman" w:cs="Times New Roman"/>
          <w:color w:val="000000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Par308"/>
      <w:bookmarkEnd w:id="8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о несоблюдении муниципальным служащим требований к служебному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поведению и (или) требований об урегулировании конфликта интересов;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Par309"/>
      <w:bookmarkEnd w:id="9"/>
      <w:r w:rsidRPr="00934D5A">
        <w:rPr>
          <w:rFonts w:ascii="Times New Roman" w:hAnsi="Times New Roman" w:cs="Times New Roman"/>
          <w:color w:val="000000"/>
          <w:sz w:val="26"/>
          <w:szCs w:val="26"/>
        </w:rPr>
        <w:t>б) поступившее в Администрацию:</w:t>
      </w:r>
      <w:bookmarkStart w:id="10" w:name="Par310"/>
      <w:bookmarkEnd w:id="10"/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нормативно -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Par311"/>
      <w:bookmarkEnd w:id="11"/>
      <w:r w:rsidRPr="00934D5A">
        <w:rPr>
          <w:rFonts w:ascii="Times New Roman" w:hAnsi="Times New Roman" w:cs="Times New Roman"/>
          <w:color w:val="000000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10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2" w:name="Par312"/>
      <w:bookmarkEnd w:id="12"/>
      <w:r w:rsidRPr="00934D5A">
        <w:rPr>
          <w:rFonts w:ascii="Times New Roman" w:hAnsi="Times New Roman" w:cs="Times New Roman"/>
          <w:color w:val="000000"/>
          <w:sz w:val="26"/>
          <w:szCs w:val="26"/>
        </w:rPr>
        <w:t>в) представление (в письменной форме) руководителю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г) представление Администрации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1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от 3 декабря 2012 года № 230-ФЗ «О контроле за состоянием расходов лиц, замещающих государственные должности, и иных лиц их доходам»;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Par313"/>
      <w:bookmarkEnd w:id="13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д) поступившее в соответствии с частью 4 статьи 12 Федерального </w:t>
      </w:r>
      <w:hyperlink r:id="rId12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 и статьей 64.1. Трудового </w:t>
      </w:r>
      <w:hyperlink r:id="rId13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муниципального управления данной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организацией входили в его должностные (служебные) обязанности, исполняемые во время замещения должности в муниципальном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Администрация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16. Обращение, указанное в абзаце втором подпункта «б» пункта 14.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17. Уведомление, указанное в подпункте «д» пункта 14 настоящего Положения, рассматривается Главой,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4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коррупции». 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17.1. </w:t>
      </w:r>
      <w:r w:rsidRPr="00934D5A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r:id="rId15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рассматривается Комиссией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323D2" w:rsidRPr="00934D5A" w:rsidRDefault="003323D2" w:rsidP="003323D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6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4 настоящего Положения, или уведомлений, указанных в </w:t>
      </w:r>
      <w:hyperlink r:id="rId17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18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«г»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4 настоящего Положения, Глава или его заместитель имеют право проводить собеседование с муниципальным служащим, представившим обращение или уведомление, получать от него письменные пояснения, 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</w:t>
      </w:r>
      <w:r w:rsidRPr="00934D5A">
        <w:rPr>
          <w:rFonts w:ascii="Times New Roman" w:hAnsi="Times New Roman" w:cs="Times New Roman"/>
          <w:sz w:val="26"/>
          <w:szCs w:val="26"/>
        </w:rPr>
        <w:lastRenderedPageBreak/>
        <w:t>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19. Председатель Комиссии при поступлении к нему, информации, содержащей основания для проведения заседания Комиссии: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934D5A">
        <w:rPr>
          <w:rFonts w:ascii="Times New Roman" w:hAnsi="Times New Roman" w:cs="Times New Roman"/>
          <w:sz w:val="26"/>
          <w:szCs w:val="26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Par327"/>
      <w:bookmarkEnd w:id="14"/>
      <w:r w:rsidRPr="00934D5A">
        <w:rPr>
          <w:rFonts w:ascii="Times New Roman" w:hAnsi="Times New Roman" w:cs="Times New Roman"/>
          <w:color w:val="000000"/>
          <w:sz w:val="26"/>
          <w:szCs w:val="26"/>
        </w:rPr>
        <w:t>20.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Par329"/>
      <w:bookmarkEnd w:id="15"/>
      <w:r w:rsidRPr="00934D5A">
        <w:rPr>
          <w:rFonts w:ascii="Times New Roman" w:hAnsi="Times New Roman" w:cs="Times New Roman"/>
          <w:color w:val="000000"/>
          <w:sz w:val="26"/>
          <w:szCs w:val="26"/>
        </w:rPr>
        <w:t>21. Уведомление и заявление, указанное в абзаце четвертом подпункте «г» пункта 14 настоящего Положения, рассматриваются на очередном (плановом) заседании Комиссии.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Pr="00934D5A">
        <w:rPr>
          <w:rFonts w:ascii="Times New Roman" w:hAnsi="Times New Roman" w:cs="Times New Roman"/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9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подпунктом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22.1. Заседания комиссии могут проводиться в отсутствие муниципального служащего или гражданина в случае:</w:t>
      </w:r>
    </w:p>
    <w:p w:rsidR="003323D2" w:rsidRPr="00934D5A" w:rsidRDefault="003323D2" w:rsidP="003323D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lastRenderedPageBreak/>
        <w:t xml:space="preserve">а) если в обращении, заявлении или уведомлении, предусмотренных </w:t>
      </w:r>
      <w:hyperlink r:id="rId20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подпунктом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23D2" w:rsidRPr="00934D5A" w:rsidRDefault="003323D2" w:rsidP="003323D2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336"/>
      <w:bookmarkEnd w:id="16"/>
      <w:r w:rsidRPr="00934D5A">
        <w:rPr>
          <w:rFonts w:ascii="Times New Roman" w:hAnsi="Times New Roman" w:cs="Times New Roman"/>
          <w:sz w:val="26"/>
          <w:szCs w:val="26"/>
        </w:rPr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 являются достоверными и полными;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lastRenderedPageBreak/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27.1. По итогам рассмотрения вопроса, указанного в </w:t>
      </w:r>
      <w:hyperlink r:id="rId21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28.1. По итогам рассмотрения вопросов, указанных в подпунктах «а», «б» пункта 14 настоящего Положения при наличии к тому оснований, комиссия может принять иное решение, чем это предусмотрено п.25 -28 настоящего Положения. Основания и мотивы принятия такого решения должны быть отражены в протоколе заседании комиссии. 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    28.2. По итогам рассмотрения вопроса, указанного в </w:t>
      </w:r>
      <w:hyperlink r:id="rId22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3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34.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35. Для исполнения решений Комиссии могут быть подготовлены проекты распоряжений, решений или поручений Администрации, которые в установленном порядке представляются на рассмотрение Главе.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35.1. </w:t>
      </w:r>
      <w:r w:rsidRPr="00934D5A">
        <w:rPr>
          <w:rFonts w:ascii="Times New Roman" w:hAnsi="Times New Roman" w:cs="Times New Roman"/>
          <w:sz w:val="26"/>
          <w:szCs w:val="26"/>
        </w:rPr>
        <w:t xml:space="preserve">Мотивированные заключения, предусмотренные </w:t>
      </w:r>
      <w:hyperlink r:id="rId25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пунктами 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15, 16 и </w:t>
      </w:r>
      <w:hyperlink r:id="rId26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lastRenderedPageBreak/>
        <w:t xml:space="preserve">а) информацию, изложенную в обращениях или уведомлениях, указанных в </w:t>
      </w:r>
      <w:hyperlink r:id="rId27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29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0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1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32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4 настоящего Положения, а также рекомендации для принятия одного из решений в соответствии с </w:t>
      </w:r>
      <w:hyperlink r:id="rId33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7, </w:t>
      </w:r>
      <w:hyperlink r:id="rId34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27.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1, </w:t>
      </w:r>
      <w:hyperlink r:id="rId35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28.</w:t>
        </w:r>
      </w:hyperlink>
      <w:r w:rsidRPr="00934D5A">
        <w:rPr>
          <w:rFonts w:ascii="Times New Roman" w:hAnsi="Times New Roman" w:cs="Times New Roman"/>
          <w:sz w:val="26"/>
          <w:szCs w:val="26"/>
        </w:rPr>
        <w:t>2 настоящего Положения или иного решения.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36. Решение Комиссии по вопросам, указанным в пункте 14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для указанных лиц обязательный характер.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38. В протоколе заседания Комиссии указываются: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ж) другие сведения;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з) результаты голосования;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и) решение и обоснование его принятия.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40. Копия протокола заседания Комиссии в течение 7 дней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41.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323D2" w:rsidRPr="00146B6E" w:rsidRDefault="003323D2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3323D2" w:rsidRPr="00146B6E" w:rsidRDefault="003323D2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3323D2" w:rsidRPr="0090271F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79258D" w:rsidRDefault="0079258D" w:rsidP="003323D2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Default="0079258D" w:rsidP="0079258D"/>
    <w:p w:rsidR="0079258D" w:rsidRDefault="0079258D" w:rsidP="0079258D">
      <w:pPr>
        <w:tabs>
          <w:tab w:val="left" w:pos="5640"/>
        </w:tabs>
      </w:pPr>
      <w:r>
        <w:tab/>
      </w:r>
    </w:p>
    <w:p w:rsidR="0079258D" w:rsidRDefault="0079258D">
      <w:r>
        <w:br w:type="page"/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79258D" w:rsidRPr="0079258D" w:rsidTr="00AC4CA5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after="0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 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постановлению главы сельского поселения </w:t>
            </w: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Метелинский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Дуванский район 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</w:t>
      </w: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комиссию по соблюдению требований к служебному поведению муниципальных служащих и лиц, замещающих должности муниципальной службы в администрации сельского поселения </w:t>
      </w:r>
      <w:proofErr w:type="spellStart"/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Метелинский</w:t>
      </w:r>
      <w:proofErr w:type="spellEnd"/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Башкортостан, и урегулированию конфликта интересов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733"/>
        <w:gridCol w:w="5682"/>
      </w:tblGrid>
      <w:tr w:rsidR="0079258D" w:rsidRPr="0079258D" w:rsidTr="00AC4CA5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Васеньков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Метелинский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Дуванский район Республики Башкортостан, председатель комиссии;</w:t>
            </w:r>
          </w:p>
        </w:tc>
      </w:tr>
      <w:tr w:rsidR="0079258D" w:rsidRPr="0079258D" w:rsidTr="00AC4CA5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Людмила Александровна -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Метелинский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Дуванский район Республики Башкортостан, заместитель председателя комиссии;</w:t>
            </w:r>
          </w:p>
        </w:tc>
      </w:tr>
      <w:tr w:rsidR="0079258D" w:rsidRPr="0079258D" w:rsidTr="00AC4CA5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Протосевич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 -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Метелинский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Дуванский район Республики Башкортостан, секретарь комиссии;</w:t>
            </w:r>
          </w:p>
        </w:tc>
      </w:tr>
      <w:tr w:rsidR="0079258D" w:rsidRPr="0079258D" w:rsidTr="00AC4CA5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Юлия</w:t>
            </w:r>
          </w:p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Метелинмской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амбулатории, член комиссии (по согласованию);</w:t>
            </w:r>
          </w:p>
        </w:tc>
      </w:tr>
      <w:tr w:rsidR="0079258D" w:rsidRPr="0079258D" w:rsidTr="00AC4CA5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Поезжаева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 -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МБДОУ </w:t>
            </w: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Метелинский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27 </w:t>
            </w:r>
            <w:proofErr w:type="spell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с.Метели</w:t>
            </w:r>
            <w:proofErr w:type="spell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Дуванского района РБ, член комиссии (по согласованию);</w:t>
            </w:r>
          </w:p>
        </w:tc>
      </w:tr>
    </w:tbl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29C" w:rsidRPr="0079258D" w:rsidRDefault="0094529C" w:rsidP="0079258D">
      <w:pPr>
        <w:tabs>
          <w:tab w:val="left" w:pos="5640"/>
        </w:tabs>
      </w:pPr>
    </w:p>
    <w:sectPr w:rsidR="0094529C" w:rsidRPr="0079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C"/>
    <w:rsid w:val="001E300D"/>
    <w:rsid w:val="00227C7C"/>
    <w:rsid w:val="002830AD"/>
    <w:rsid w:val="003323D2"/>
    <w:rsid w:val="0079258D"/>
    <w:rsid w:val="0094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96AE-881B-4294-9129-801DCB0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bbf89570-6239-4cfb-bdba-5b454c14e321.html" TargetMode="External"/><Relationship Id="rId13" Type="http://schemas.openxmlformats.org/officeDocument/2006/relationships/hyperlink" Target="../../../content/act/b11798ff-43b9-49db-b06c-4223f9d555e2.html" TargetMode="External"/><Relationship Id="rId18" Type="http://schemas.openxmlformats.org/officeDocument/2006/relationships/hyperlink" Target="consultantplus://offline/ref=F9DDCFF2A77D5F67F756A65CCF8149DAAF84E7B1BAB1962B32BD64FBB790CD4485B58B90DAA7F46B35F61FE8vEH8G" TargetMode="External"/><Relationship Id="rId26" Type="http://schemas.openxmlformats.org/officeDocument/2006/relationships/hyperlink" Target="consultantplus://offline/ref=7A6283D7175DA4BD167A7E9D4E4A32DA1E5BDD22C636B032797FEAB6CD1C78A232CB24A470336803Z6c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9C0517EEEBB6101F18700F3814E6E048BD1E3FF520821149AC5483C7C8884D7E20683D075E3ABEDF215761F5UAG" TargetMode="External"/><Relationship Id="rId34" Type="http://schemas.openxmlformats.org/officeDocument/2006/relationships/hyperlink" Target="consultantplus://offline/ref=7A6283D7175DA4BD167A7E9D4E4A32DA1E5BDD22C636B032797FEAB6CD1C78A232CB24A470336800Z6c9G" TargetMode="External"/><Relationship Id="rId7" Type="http://schemas.openxmlformats.org/officeDocument/2006/relationships/hyperlink" Target="../../../content/act/951eeaab-b568-4565-b5f4-8902c4f63ee3.html" TargetMode="External"/><Relationship Id="rId12" Type="http://schemas.openxmlformats.org/officeDocument/2006/relationships/hyperlink" Target="../../../content/act/9aa48369-618a-4bb4-b4b8-ae15f2b7ebf6.html" TargetMode="External"/><Relationship Id="rId17" Type="http://schemas.openxmlformats.org/officeDocument/2006/relationships/hyperlink" Target="consultantplus://offline/ref=F9DDCFF2A77D5F67F756A65CCF8149DAAF84E7B1BAB1962B32BD64FBB790CD4485B58B90DAA7F46B35F61FEDvEH9G" TargetMode="External"/><Relationship Id="rId25" Type="http://schemas.openxmlformats.org/officeDocument/2006/relationships/hyperlink" Target="consultantplus://offline/ref=7A6283D7175DA4BD167A7E9D4E4A32DA1E5BDD22C636B032797FEAB6CD1C78A232CB24A470336803Z6c9G" TargetMode="External"/><Relationship Id="rId33" Type="http://schemas.openxmlformats.org/officeDocument/2006/relationships/hyperlink" Target="consultantplus://offline/ref=7A6283D7175DA4BD167A7E9D4E4A32DA1E5BDD22C636B032797FEAB6CD1C78A232CB24A470336806Z6c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DDCFF2A77D5F67F756A65CCF8149DAAF84E7B1BAB1962B32BD64FBB790CD4485B58B90DAA7F46B35F61AECvEH9G" TargetMode="External"/><Relationship Id="rId20" Type="http://schemas.openxmlformats.org/officeDocument/2006/relationships/hyperlink" Target="consultantplus://offline/ref=7DBE9E0B2BD4A7BF7C88B71AF3271FFCB2C118C7794E3F9CE41711772251A118377179CBA62E80A921B52265oCODG" TargetMode="External"/><Relationship Id="rId29" Type="http://schemas.openxmlformats.org/officeDocument/2006/relationships/hyperlink" Target="consultantplus://offline/ref=7A6283D7175DA4BD167A7E9D4E4A32DA1E5BDD22C636B032797FEAB6CD1C78A232CB24A470336802Z6cBG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content/act/9aa48369-618a-4bb4-b4b8-ae15f2b7ebf6.html" TargetMode="External"/><Relationship Id="rId11" Type="http://schemas.openxmlformats.org/officeDocument/2006/relationships/hyperlink" Target="../../../content/act/23bfa9af-b847-4f54-8403-f2e327c4305a.html" TargetMode="External"/><Relationship Id="rId24" Type="http://schemas.openxmlformats.org/officeDocument/2006/relationships/hyperlink" Target="consultantplus://offline/ref=F178EAB3848AC364B18A256B3825D6AB36E5AFF5F08F4BA7FD4DF96BB9C8C194663BF7A461Y9G" TargetMode="External"/><Relationship Id="rId32" Type="http://schemas.openxmlformats.org/officeDocument/2006/relationships/hyperlink" Target="consultantplus://offline/ref=7A6283D7175DA4BD167A7E9D4E4A32DA1E5BDD22C636B032797FEAB6CD1C78A232CB24A470336802Z6cBG" TargetMode="External"/><Relationship Id="rId37" Type="http://schemas.openxmlformats.org/officeDocument/2006/relationships/theme" Target="theme/theme1.xml"/><Relationship Id="rId5" Type="http://schemas.openxmlformats.org/officeDocument/2006/relationships/hyperlink" Target="../../../content/act/bbf89570-6239-4cfb-bdba-5b454c14e321.html" TargetMode="External"/><Relationship Id="rId15" Type="http://schemas.openxmlformats.org/officeDocument/2006/relationships/hyperlink" Target="consultantplus://offline/ref=CF7DE852A4C795DB981D913D7C65738D4115A0BCEA7040543A7912C8DDF7B1F8288CFAC157DCDCEE9E2330CBQEG2G" TargetMode="External"/><Relationship Id="rId23" Type="http://schemas.openxmlformats.org/officeDocument/2006/relationships/hyperlink" Target="consultantplus://offline/ref=F178EAB3848AC364B18A256B3825D6AB36E5AFF5F08F4BA7FD4DF96BB9C8C194663BF7A461Y8G" TargetMode="External"/><Relationship Id="rId28" Type="http://schemas.openxmlformats.org/officeDocument/2006/relationships/hyperlink" Target="consultantplus://offline/ref=7A6283D7175DA4BD167A7E9D4E4A32DA1E5BDD22C636B032797FEAB6CD1C78A232CB24A470336803Z6cEG" TargetMode="External"/><Relationship Id="rId36" Type="http://schemas.openxmlformats.org/officeDocument/2006/relationships/fontTable" Target="fontTable.xml"/><Relationship Id="rId10" Type="http://schemas.openxmlformats.org/officeDocument/2006/relationships/hyperlink" Target="../../../content/act/eb042c48-de0e-4dbe-8305-4d48dddb63a2.html" TargetMode="External"/><Relationship Id="rId19" Type="http://schemas.openxmlformats.org/officeDocument/2006/relationships/hyperlink" Target="consultantplus://offline/ref=3E42BE9A14D4E320599B1C490C425785C62691C56986FAA14E5C6CBAA0A533941C811C9029C58818505E5581H6N7G" TargetMode="External"/><Relationship Id="rId31" Type="http://schemas.openxmlformats.org/officeDocument/2006/relationships/hyperlink" Target="consultantplus://offline/ref=7A6283D7175DA4BD167A7E9D4E4A32DA1E5BDD22C636B032797FEAB6CD1C78A232CB24A470336803Z6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content/act/9aa48369-618a-4bb4-b4b8-ae15f2b7ebf6.html" TargetMode="External"/><Relationship Id="rId14" Type="http://schemas.openxmlformats.org/officeDocument/2006/relationships/hyperlink" Target="../../../content/act/9aa48369-618a-4bb4-b4b8-ae15f2b7ebf6.html" TargetMode="External"/><Relationship Id="rId22" Type="http://schemas.openxmlformats.org/officeDocument/2006/relationships/hyperlink" Target="consultantplus://offline/ref=F178EAB3848AC364B18A25682A4989A234EFF8FAF78846F7A21BFF3CE698C7C1267BF1F252B3A22ACE28B6346DY9G" TargetMode="External"/><Relationship Id="rId27" Type="http://schemas.openxmlformats.org/officeDocument/2006/relationships/hyperlink" Target="consultantplus://offline/ref=7A6283D7175DA4BD167A7E9D4E4A32DA1E5BDD22C636B032797FEAB6CD1C78A232CB24A47033690EZ6c8G" TargetMode="External"/><Relationship Id="rId30" Type="http://schemas.openxmlformats.org/officeDocument/2006/relationships/hyperlink" Target="consultantplus://offline/ref=7A6283D7175DA4BD167A7E9D4E4A32DA1E5BDD22C636B032797FEAB6CD1C78A232CB24A47033690EZ6c8G" TargetMode="External"/><Relationship Id="rId35" Type="http://schemas.openxmlformats.org/officeDocument/2006/relationships/hyperlink" Target="consultantplus://offline/ref=7A6283D7175DA4BD167A7E9D4E4A32DA1E5BDD22C636B032797FEAB6CD1C78A232CB24A470336803Z6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5373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2018-04-10T04:04:00Z</dcterms:created>
  <dcterms:modified xsi:type="dcterms:W3CDTF">2018-04-10T06:30:00Z</dcterms:modified>
</cp:coreProperties>
</file>