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A8" w:rsidRPr="008832A8" w:rsidRDefault="008832A8" w:rsidP="00C72C49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pacing w:val="8"/>
          <w:sz w:val="22"/>
          <w:szCs w:val="22"/>
        </w:rPr>
        <w:t>Совет сельского поселения  Метелинский сельсовет</w:t>
      </w:r>
      <w:r w:rsidRPr="008832A8">
        <w:rPr>
          <w:rFonts w:ascii="Arial" w:hAnsi="Arial" w:cs="Arial"/>
          <w:sz w:val="22"/>
          <w:szCs w:val="22"/>
        </w:rPr>
        <w:t xml:space="preserve"> </w:t>
      </w:r>
      <w:r w:rsidRPr="008832A8">
        <w:rPr>
          <w:rFonts w:ascii="Arial" w:hAnsi="Arial" w:cs="Arial"/>
          <w:sz w:val="22"/>
          <w:szCs w:val="22"/>
        </w:rPr>
        <w:t>муниципального района Дуванский район Республики Башкортостан</w:t>
      </w:r>
    </w:p>
    <w:p w:rsidR="008832A8" w:rsidRPr="008832A8" w:rsidRDefault="008832A8" w:rsidP="00C72C49">
      <w:pPr>
        <w:shd w:val="clear" w:color="auto" w:fill="FFFFFF"/>
        <w:jc w:val="center"/>
        <w:rPr>
          <w:rFonts w:ascii="Arial" w:hAnsi="Arial" w:cs="Arial"/>
          <w:b/>
          <w:bCs/>
          <w:spacing w:val="8"/>
          <w:sz w:val="22"/>
          <w:szCs w:val="22"/>
        </w:rPr>
      </w:pPr>
    </w:p>
    <w:p w:rsidR="00C72C49" w:rsidRPr="008832A8" w:rsidRDefault="00C72C49" w:rsidP="00C72C49">
      <w:pPr>
        <w:shd w:val="clear" w:color="auto" w:fill="FFFFFF"/>
        <w:jc w:val="center"/>
        <w:rPr>
          <w:rFonts w:ascii="Arial" w:hAnsi="Arial" w:cs="Arial"/>
          <w:b/>
          <w:bCs/>
          <w:spacing w:val="8"/>
          <w:sz w:val="22"/>
          <w:szCs w:val="22"/>
        </w:rPr>
      </w:pPr>
      <w:r w:rsidRPr="008832A8">
        <w:rPr>
          <w:rFonts w:ascii="Arial" w:hAnsi="Arial" w:cs="Arial"/>
          <w:b/>
          <w:bCs/>
          <w:spacing w:val="8"/>
          <w:sz w:val="22"/>
          <w:szCs w:val="22"/>
        </w:rPr>
        <w:t>РЕШЕНИЕ</w:t>
      </w:r>
    </w:p>
    <w:p w:rsidR="00C72C49" w:rsidRPr="008832A8" w:rsidRDefault="00C72C49" w:rsidP="00C72C49">
      <w:pPr>
        <w:shd w:val="clear" w:color="auto" w:fill="FFFFFF"/>
        <w:jc w:val="center"/>
        <w:rPr>
          <w:rFonts w:ascii="Arial" w:hAnsi="Arial" w:cs="Arial"/>
          <w:b/>
          <w:bCs/>
          <w:spacing w:val="8"/>
          <w:sz w:val="22"/>
          <w:szCs w:val="22"/>
        </w:rPr>
      </w:pPr>
    </w:p>
    <w:p w:rsidR="009F446B" w:rsidRPr="008832A8" w:rsidRDefault="00C72C49" w:rsidP="009F44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32A8">
        <w:rPr>
          <w:rFonts w:ascii="Arial" w:hAnsi="Arial" w:cs="Arial"/>
          <w:b/>
          <w:bCs/>
          <w:spacing w:val="8"/>
          <w:sz w:val="22"/>
          <w:szCs w:val="22"/>
        </w:rPr>
        <w:t>О внесении изменений в</w:t>
      </w:r>
      <w:r w:rsidR="009F446B" w:rsidRPr="008832A8">
        <w:rPr>
          <w:rFonts w:ascii="Arial" w:hAnsi="Arial" w:cs="Arial"/>
          <w:b/>
          <w:bCs/>
          <w:spacing w:val="8"/>
          <w:sz w:val="22"/>
          <w:szCs w:val="22"/>
        </w:rPr>
        <w:t xml:space="preserve"> постановление №78 о 23 декабря 2021 год</w:t>
      </w:r>
      <w:r w:rsidRPr="008832A8">
        <w:rPr>
          <w:rFonts w:ascii="Arial" w:hAnsi="Arial" w:cs="Arial"/>
          <w:b/>
          <w:bCs/>
          <w:spacing w:val="8"/>
          <w:sz w:val="22"/>
          <w:szCs w:val="22"/>
        </w:rPr>
        <w:t xml:space="preserve">  </w:t>
      </w:r>
      <w:r w:rsidR="009F446B" w:rsidRPr="008832A8">
        <w:rPr>
          <w:rFonts w:ascii="Arial" w:hAnsi="Arial" w:cs="Arial"/>
          <w:b/>
          <w:sz w:val="22"/>
          <w:szCs w:val="22"/>
        </w:rPr>
        <w:t>Об утверждении Положения о порядке организации и проведении публичных слушаний на территории сельского поселения Метелинский сельсовет муниципального района Дуванский район Республики Башкортостан</w:t>
      </w:r>
    </w:p>
    <w:p w:rsidR="00C72C49" w:rsidRPr="008832A8" w:rsidRDefault="00C72C49" w:rsidP="009F446B">
      <w:pPr>
        <w:shd w:val="clear" w:color="auto" w:fill="FFFFFF"/>
        <w:jc w:val="center"/>
        <w:rPr>
          <w:rFonts w:ascii="Arial" w:hAnsi="Arial" w:cs="Arial"/>
          <w:spacing w:val="8"/>
          <w:sz w:val="22"/>
          <w:szCs w:val="22"/>
        </w:rPr>
      </w:pPr>
      <w:r w:rsidRPr="008832A8">
        <w:rPr>
          <w:rFonts w:ascii="Arial" w:hAnsi="Arial" w:cs="Arial"/>
          <w:spacing w:val="8"/>
          <w:sz w:val="22"/>
          <w:szCs w:val="22"/>
        </w:rPr>
        <w:t> </w:t>
      </w:r>
    </w:p>
    <w:p w:rsidR="00C72C49" w:rsidRPr="008832A8" w:rsidRDefault="00505224" w:rsidP="00BE01C8">
      <w:pPr>
        <w:shd w:val="clear" w:color="auto" w:fill="FFFFFF"/>
        <w:jc w:val="both"/>
        <w:rPr>
          <w:rFonts w:ascii="Arial" w:hAnsi="Arial" w:cs="Arial"/>
          <w:spacing w:val="8"/>
          <w:sz w:val="22"/>
          <w:szCs w:val="22"/>
        </w:rPr>
      </w:pPr>
      <w:r w:rsidRPr="008832A8">
        <w:rPr>
          <w:rFonts w:ascii="Arial" w:hAnsi="Arial" w:cs="Arial"/>
          <w:spacing w:val="8"/>
          <w:sz w:val="22"/>
          <w:szCs w:val="22"/>
        </w:rPr>
        <w:t xml:space="preserve">      </w:t>
      </w:r>
      <w:r w:rsidR="00C72C49" w:rsidRPr="008832A8">
        <w:rPr>
          <w:rFonts w:ascii="Arial" w:hAnsi="Arial" w:cs="Arial"/>
          <w:spacing w:val="8"/>
          <w:sz w:val="22"/>
          <w:szCs w:val="22"/>
        </w:rPr>
        <w:t xml:space="preserve">В соответствии с Федеральным законом   от 06 октября 2003 года № 131-ФЗ «Об общих принципах организации местного самоуправления в Российской Федерации», от 1 июля 2021 г. </w:t>
      </w:r>
      <w:r w:rsidR="009F446B" w:rsidRPr="008832A8">
        <w:rPr>
          <w:rFonts w:ascii="Arial" w:hAnsi="Arial" w:cs="Arial"/>
          <w:spacing w:val="8"/>
          <w:sz w:val="22"/>
          <w:szCs w:val="22"/>
        </w:rPr>
        <w:t>№</w:t>
      </w:r>
      <w:r w:rsidR="00C72C49" w:rsidRPr="008832A8">
        <w:rPr>
          <w:rFonts w:ascii="Arial" w:hAnsi="Arial" w:cs="Arial"/>
          <w:spacing w:val="8"/>
          <w:sz w:val="22"/>
          <w:szCs w:val="22"/>
        </w:rPr>
        <w:t> 289-ФЗ</w:t>
      </w:r>
      <w:r w:rsidR="002B2BE9" w:rsidRPr="008832A8">
        <w:rPr>
          <w:rFonts w:ascii="Arial" w:hAnsi="Arial" w:cs="Arial"/>
          <w:spacing w:val="8"/>
          <w:sz w:val="22"/>
          <w:szCs w:val="22"/>
        </w:rPr>
        <w:t xml:space="preserve"> </w:t>
      </w:r>
      <w:r w:rsidR="00C72C49" w:rsidRPr="008832A8">
        <w:rPr>
          <w:rFonts w:ascii="Arial" w:hAnsi="Arial" w:cs="Arial"/>
          <w:spacing w:val="8"/>
          <w:sz w:val="22"/>
          <w:szCs w:val="22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2B2BE9" w:rsidRPr="008832A8">
        <w:rPr>
          <w:rFonts w:ascii="Arial" w:hAnsi="Arial" w:cs="Arial"/>
          <w:spacing w:val="8"/>
          <w:sz w:val="22"/>
          <w:szCs w:val="22"/>
        </w:rPr>
        <w:t xml:space="preserve"> </w:t>
      </w:r>
      <w:r w:rsidR="00C72C49" w:rsidRPr="008832A8">
        <w:rPr>
          <w:rFonts w:ascii="Arial" w:hAnsi="Arial" w:cs="Arial"/>
          <w:spacing w:val="8"/>
          <w:sz w:val="22"/>
          <w:szCs w:val="22"/>
        </w:rPr>
        <w:t>Совет сельского поселения </w:t>
      </w:r>
      <w:r w:rsidR="002B2BE9" w:rsidRPr="008832A8">
        <w:rPr>
          <w:rFonts w:ascii="Arial" w:hAnsi="Arial" w:cs="Arial"/>
          <w:spacing w:val="8"/>
          <w:sz w:val="22"/>
          <w:szCs w:val="22"/>
        </w:rPr>
        <w:t xml:space="preserve"> Метелинский сельсовет р е ш и л</w:t>
      </w:r>
      <w:r w:rsidR="00C72C49" w:rsidRPr="008832A8">
        <w:rPr>
          <w:rFonts w:ascii="Arial" w:hAnsi="Arial" w:cs="Arial"/>
          <w:spacing w:val="8"/>
          <w:sz w:val="22"/>
          <w:szCs w:val="22"/>
        </w:rPr>
        <w:t>:</w:t>
      </w:r>
    </w:p>
    <w:p w:rsidR="00C72C49" w:rsidRPr="008832A8" w:rsidRDefault="00C72C49" w:rsidP="00BE01C8">
      <w:pPr>
        <w:shd w:val="clear" w:color="auto" w:fill="FFFFFF"/>
        <w:jc w:val="both"/>
        <w:rPr>
          <w:rFonts w:ascii="Arial" w:hAnsi="Arial" w:cs="Arial"/>
          <w:spacing w:val="8"/>
          <w:sz w:val="22"/>
          <w:szCs w:val="22"/>
        </w:rPr>
      </w:pPr>
      <w:r w:rsidRPr="008832A8">
        <w:rPr>
          <w:rFonts w:ascii="Arial" w:hAnsi="Arial" w:cs="Arial"/>
          <w:spacing w:val="8"/>
          <w:sz w:val="22"/>
          <w:szCs w:val="22"/>
        </w:rPr>
        <w:t> </w:t>
      </w:r>
    </w:p>
    <w:p w:rsidR="00C72C49" w:rsidRPr="008832A8" w:rsidRDefault="00C72C49" w:rsidP="007554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firstLine="218"/>
        <w:jc w:val="both"/>
        <w:rPr>
          <w:rFonts w:ascii="Arial" w:hAnsi="Arial" w:cs="Arial"/>
          <w:spacing w:val="8"/>
          <w:sz w:val="22"/>
          <w:szCs w:val="22"/>
        </w:rPr>
      </w:pPr>
      <w:r w:rsidRPr="008832A8">
        <w:rPr>
          <w:rFonts w:ascii="Arial" w:hAnsi="Arial" w:cs="Arial"/>
          <w:spacing w:val="8"/>
          <w:sz w:val="22"/>
          <w:szCs w:val="22"/>
        </w:rPr>
        <w:t xml:space="preserve">Внести в Положение о порядке организации и проведения публичных слушаний, утвержденное решением Совета сельского поселения  от </w:t>
      </w:r>
      <w:r w:rsidR="009F446B" w:rsidRPr="008832A8">
        <w:rPr>
          <w:rFonts w:ascii="Arial" w:hAnsi="Arial" w:cs="Arial"/>
          <w:spacing w:val="8"/>
          <w:sz w:val="22"/>
          <w:szCs w:val="22"/>
        </w:rPr>
        <w:t>23.12.2021</w:t>
      </w:r>
      <w:r w:rsidRPr="008832A8">
        <w:rPr>
          <w:rFonts w:ascii="Arial" w:hAnsi="Arial" w:cs="Arial"/>
          <w:spacing w:val="8"/>
          <w:sz w:val="22"/>
          <w:szCs w:val="22"/>
        </w:rPr>
        <w:t xml:space="preserve"> года № </w:t>
      </w:r>
      <w:r w:rsidR="009F446B" w:rsidRPr="008832A8">
        <w:rPr>
          <w:rFonts w:ascii="Arial" w:hAnsi="Arial" w:cs="Arial"/>
          <w:spacing w:val="8"/>
          <w:sz w:val="22"/>
          <w:szCs w:val="22"/>
        </w:rPr>
        <w:t>78</w:t>
      </w:r>
      <w:r w:rsidRPr="008832A8">
        <w:rPr>
          <w:rFonts w:ascii="Arial" w:hAnsi="Arial" w:cs="Arial"/>
          <w:spacing w:val="8"/>
          <w:sz w:val="22"/>
          <w:szCs w:val="22"/>
        </w:rPr>
        <w:t xml:space="preserve"> «</w:t>
      </w:r>
      <w:r w:rsidR="009F446B" w:rsidRPr="008832A8">
        <w:rPr>
          <w:rFonts w:ascii="Arial" w:hAnsi="Arial" w:cs="Arial"/>
          <w:sz w:val="22"/>
          <w:szCs w:val="22"/>
        </w:rPr>
        <w:t>Об утверждении Положения о порядке организации и проведении публичных слушаний на территории сельского поселения Метелинский сельсовет муниципального района Дуванский район Республики Башкортостан</w:t>
      </w:r>
      <w:r w:rsidRPr="008832A8">
        <w:rPr>
          <w:rFonts w:ascii="Arial" w:hAnsi="Arial" w:cs="Arial"/>
          <w:spacing w:val="8"/>
          <w:sz w:val="22"/>
          <w:szCs w:val="22"/>
        </w:rPr>
        <w:t xml:space="preserve"> следующие изменения:</w:t>
      </w:r>
    </w:p>
    <w:p w:rsidR="00CB7A7A" w:rsidRPr="008832A8" w:rsidRDefault="008A4844" w:rsidP="008A4844">
      <w:pPr>
        <w:pStyle w:val="a3"/>
        <w:numPr>
          <w:ilvl w:val="1"/>
          <w:numId w:val="3"/>
        </w:numPr>
        <w:shd w:val="clear" w:color="auto" w:fill="FFFFFF"/>
        <w:spacing w:before="100" w:beforeAutospacing="1" w:after="160" w:afterAutospacing="1" w:line="259" w:lineRule="auto"/>
        <w:ind w:left="0" w:firstLine="1080"/>
        <w:contextualSpacing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pacing w:val="8"/>
          <w:sz w:val="22"/>
          <w:szCs w:val="22"/>
        </w:rPr>
        <w:t xml:space="preserve">Пункт 1.3 </w:t>
      </w:r>
      <w:r w:rsidR="00CB7A7A" w:rsidRPr="008832A8">
        <w:rPr>
          <w:rFonts w:ascii="Arial" w:hAnsi="Arial" w:cs="Arial"/>
          <w:sz w:val="22"/>
          <w:szCs w:val="22"/>
        </w:rPr>
        <w:t>Вопросы, выносимые на публичные слушания</w:t>
      </w:r>
      <w:r w:rsidRPr="008832A8">
        <w:rPr>
          <w:rFonts w:ascii="Arial" w:hAnsi="Arial" w:cs="Arial"/>
          <w:sz w:val="22"/>
          <w:szCs w:val="22"/>
        </w:rPr>
        <w:t xml:space="preserve"> изложить в новой редакции: </w:t>
      </w:r>
    </w:p>
    <w:p w:rsidR="00CB7A7A" w:rsidRPr="008832A8" w:rsidRDefault="00CB7A7A" w:rsidP="00CB7A7A">
      <w:pPr>
        <w:pStyle w:val="a3"/>
        <w:ind w:left="0"/>
        <w:rPr>
          <w:rFonts w:ascii="Arial" w:hAnsi="Arial" w:cs="Arial"/>
          <w:sz w:val="22"/>
          <w:szCs w:val="22"/>
        </w:rPr>
      </w:pPr>
    </w:p>
    <w:p w:rsidR="00CB7A7A" w:rsidRPr="008832A8" w:rsidRDefault="00CB7A7A" w:rsidP="00CB7A7A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1.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сельского поселения.</w:t>
      </w:r>
    </w:p>
    <w:p w:rsidR="00CB7A7A" w:rsidRPr="008832A8" w:rsidRDefault="00CB7A7A" w:rsidP="00CB7A7A">
      <w:pPr>
        <w:pStyle w:val="a3"/>
        <w:ind w:left="0" w:firstLine="567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 xml:space="preserve">2. На публичные слушания должны выноситься: </w:t>
      </w:r>
    </w:p>
    <w:p w:rsidR="00CB7A7A" w:rsidRPr="008832A8" w:rsidRDefault="00CB7A7A" w:rsidP="000530E5">
      <w:pPr>
        <w:shd w:val="clear" w:color="auto" w:fill="FFFFFF"/>
        <w:spacing w:before="210"/>
        <w:ind w:firstLine="540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history="1">
        <w:r w:rsidRPr="008832A8">
          <w:rPr>
            <w:rFonts w:ascii="Arial" w:hAnsi="Arial" w:cs="Arial"/>
            <w:sz w:val="22"/>
            <w:szCs w:val="22"/>
          </w:rPr>
          <w:t>Конституции</w:t>
        </w:r>
      </w:hyperlink>
      <w:r w:rsidRPr="008832A8">
        <w:rPr>
          <w:rFonts w:ascii="Arial" w:hAnsi="Arial" w:cs="Arial"/>
          <w:sz w:val="22"/>
          <w:szCs w:val="22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B7A7A" w:rsidRPr="008832A8" w:rsidRDefault="00CB7A7A" w:rsidP="000530E5">
      <w:pPr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 xml:space="preserve">         2) проект местного бюджета и отчет о его исполнении;</w:t>
      </w:r>
    </w:p>
    <w:p w:rsidR="00CB7A7A" w:rsidRPr="008832A8" w:rsidRDefault="00163F64" w:rsidP="000530E5">
      <w:pPr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 xml:space="preserve">         </w:t>
      </w:r>
      <w:r w:rsidR="00CB7A7A" w:rsidRPr="008832A8">
        <w:rPr>
          <w:rFonts w:ascii="Arial" w:hAnsi="Arial" w:cs="Arial"/>
          <w:sz w:val="22"/>
          <w:szCs w:val="22"/>
        </w:rPr>
        <w:t>2.1) проект стратегии социально-экономического развития муниципального образования;</w:t>
      </w:r>
    </w:p>
    <w:p w:rsidR="00CB7A7A" w:rsidRPr="008832A8" w:rsidRDefault="00CB7A7A" w:rsidP="000530E5">
      <w:pPr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 xml:space="preserve">         3) вопросы о преобразовании муниципального образования, за исключением случаев, если в соответствии со </w:t>
      </w:r>
      <w:hyperlink r:id="rId8" w:anchor="dst100105" w:history="1">
        <w:r w:rsidRPr="008832A8">
          <w:rPr>
            <w:rFonts w:ascii="Arial" w:hAnsi="Arial" w:cs="Arial"/>
            <w:sz w:val="22"/>
            <w:szCs w:val="22"/>
          </w:rPr>
          <w:t>статьей 13</w:t>
        </w:r>
      </w:hyperlink>
      <w:r w:rsidRPr="008832A8">
        <w:rPr>
          <w:rFonts w:ascii="Arial" w:hAnsi="Arial" w:cs="Arial"/>
          <w:sz w:val="22"/>
          <w:szCs w:val="22"/>
        </w:rPr>
        <w:t> 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B7A7A" w:rsidRPr="008832A8" w:rsidRDefault="000530E5" w:rsidP="000530E5">
      <w:pPr>
        <w:ind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32A8">
        <w:rPr>
          <w:rFonts w:ascii="Arial" w:hAnsi="Arial" w:cs="Arial"/>
          <w:sz w:val="22"/>
          <w:szCs w:val="22"/>
        </w:rPr>
        <w:t>3</w:t>
      </w:r>
      <w:r w:rsidR="00CB7A7A" w:rsidRPr="008832A8">
        <w:rPr>
          <w:rFonts w:ascii="Arial" w:hAnsi="Arial" w:cs="Arial"/>
          <w:sz w:val="22"/>
          <w:szCs w:val="22"/>
        </w:rPr>
        <w:t xml:space="preserve">. </w:t>
      </w:r>
      <w:r w:rsidR="00CB7A7A" w:rsidRPr="008832A8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9" w:anchor="dst2104" w:history="1">
        <w:r w:rsidR="00CB7A7A" w:rsidRPr="008832A8">
          <w:rPr>
            <w:rStyle w:val="a4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законодательством</w:t>
        </w:r>
      </w:hyperlink>
      <w:r w:rsidR="00CB7A7A" w:rsidRPr="008832A8">
        <w:rPr>
          <w:rFonts w:ascii="Arial" w:hAnsi="Arial" w:cs="Arial"/>
          <w:color w:val="000000"/>
          <w:sz w:val="22"/>
          <w:szCs w:val="22"/>
          <w:shd w:val="clear" w:color="auto" w:fill="FFFFFF"/>
        </w:rPr>
        <w:t> о градостроительной деятельности.</w:t>
      </w:r>
    </w:p>
    <w:p w:rsidR="00CB7A7A" w:rsidRPr="008832A8" w:rsidRDefault="000530E5" w:rsidP="000530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lastRenderedPageBreak/>
        <w:t>4</w:t>
      </w:r>
      <w:r w:rsidR="00CB7A7A" w:rsidRPr="008832A8">
        <w:rPr>
          <w:rFonts w:ascii="Arial" w:hAnsi="Arial" w:cs="Arial"/>
          <w:sz w:val="22"/>
          <w:szCs w:val="22"/>
        </w:rPr>
        <w:t>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CB7A7A" w:rsidRPr="008832A8" w:rsidRDefault="00BE01C8" w:rsidP="00CB7A7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2) В раздел 2 Процедура организации и проведения публичных слушаний.</w:t>
      </w:r>
    </w:p>
    <w:p w:rsidR="00BE01C8" w:rsidRPr="008832A8" w:rsidRDefault="00BE01C8" w:rsidP="00CB7A7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Подраздел 2.3 Порядок проведения публичных слушаний дополнить п.17 следующего содержания:</w:t>
      </w:r>
    </w:p>
    <w:p w:rsidR="00AC7483" w:rsidRPr="008832A8" w:rsidRDefault="00BE01C8" w:rsidP="00BE01C8">
      <w:pPr>
        <w:shd w:val="clear" w:color="auto" w:fill="FFFFFF"/>
        <w:spacing w:before="210"/>
        <w:ind w:firstLine="540"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17</w:t>
      </w:r>
      <w:r w:rsidR="00AC7483" w:rsidRPr="008832A8">
        <w:rPr>
          <w:rFonts w:ascii="Arial" w:hAnsi="Arial" w:cs="Arial"/>
          <w:sz w:val="22"/>
          <w:szCs w:val="22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10" w:history="1">
        <w:r w:rsidR="00AC7483" w:rsidRPr="008832A8">
          <w:rPr>
            <w:rFonts w:ascii="Arial" w:hAnsi="Arial" w:cs="Arial"/>
            <w:sz w:val="22"/>
            <w:szCs w:val="22"/>
          </w:rPr>
          <w:t>закона</w:t>
        </w:r>
      </w:hyperlink>
      <w:r w:rsidR="00AC7483" w:rsidRPr="008832A8">
        <w:rPr>
          <w:rFonts w:ascii="Arial" w:hAnsi="Arial" w:cs="Arial"/>
          <w:sz w:val="22"/>
          <w:szCs w:val="22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C7483" w:rsidRPr="008832A8" w:rsidRDefault="00AC7483" w:rsidP="00BE01C8">
      <w:pPr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11" w:anchor="dst1012" w:history="1">
        <w:r w:rsidRPr="008832A8">
          <w:rPr>
            <w:rFonts w:ascii="Arial" w:hAnsi="Arial" w:cs="Arial"/>
            <w:sz w:val="22"/>
            <w:szCs w:val="22"/>
          </w:rPr>
          <w:t>абзаце первом</w:t>
        </w:r>
      </w:hyperlink>
      <w:r w:rsidRPr="008832A8">
        <w:rPr>
          <w:rFonts w:ascii="Arial" w:hAnsi="Arial" w:cs="Arial"/>
          <w:sz w:val="22"/>
          <w:szCs w:val="22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12" w:anchor="dst100010" w:history="1">
        <w:r w:rsidRPr="008832A8">
          <w:rPr>
            <w:rFonts w:ascii="Arial" w:hAnsi="Arial" w:cs="Arial"/>
            <w:sz w:val="22"/>
            <w:szCs w:val="22"/>
          </w:rPr>
          <w:t>порядок</w:t>
        </w:r>
      </w:hyperlink>
      <w:r w:rsidRPr="008832A8">
        <w:rPr>
          <w:rFonts w:ascii="Arial" w:hAnsi="Arial" w:cs="Arial"/>
          <w:sz w:val="22"/>
          <w:szCs w:val="22"/>
        </w:rPr>
        <w:t> использования которой для целей настоящей статьи устанавливается Правительством Российской Федерации.</w:t>
      </w:r>
    </w:p>
    <w:p w:rsidR="00470A50" w:rsidRPr="008832A8" w:rsidRDefault="00470A50" w:rsidP="00470A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832A8">
        <w:rPr>
          <w:rFonts w:ascii="Arial" w:hAnsi="Arial" w:cs="Arial"/>
          <w:bCs/>
          <w:sz w:val="22"/>
          <w:szCs w:val="22"/>
        </w:rPr>
        <w:t xml:space="preserve">2. </w:t>
      </w:r>
      <w:r w:rsidRPr="008832A8">
        <w:rPr>
          <w:rFonts w:ascii="Arial" w:hAnsi="Arial" w:cs="Arial"/>
          <w:sz w:val="22"/>
          <w:szCs w:val="22"/>
        </w:rPr>
        <w:t>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  <w:r w:rsidRPr="008832A8">
        <w:rPr>
          <w:rFonts w:ascii="Arial" w:hAnsi="Arial" w:cs="Arial"/>
          <w:bCs/>
          <w:sz w:val="22"/>
          <w:szCs w:val="22"/>
        </w:rPr>
        <w:t>.</w:t>
      </w:r>
    </w:p>
    <w:p w:rsidR="00470A50" w:rsidRPr="008832A8" w:rsidRDefault="00470A50" w:rsidP="00470A50">
      <w:pPr>
        <w:pStyle w:val="Style10"/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bCs/>
          <w:sz w:val="22"/>
          <w:szCs w:val="22"/>
        </w:rPr>
        <w:t>3. Настоящее решение обнародовать в порядке, предусмотренном Уставом сельского поселения Метелинский сельсовет муниципального района Дуванский район Республики Башкортостан и разместить на официальном сайте сельского поселения Метелинский сельсовет муниципального района Дуванский район Республики Башкортостан https://</w:t>
      </w:r>
      <w:r w:rsidRPr="008832A8">
        <w:rPr>
          <w:rFonts w:ascii="Arial" w:hAnsi="Arial" w:cs="Arial"/>
          <w:bCs/>
          <w:sz w:val="22"/>
          <w:szCs w:val="22"/>
          <w:lang w:val="en-US"/>
        </w:rPr>
        <w:t>sp</w:t>
      </w:r>
      <w:r w:rsidRPr="008832A8">
        <w:rPr>
          <w:rFonts w:ascii="Arial" w:hAnsi="Arial" w:cs="Arial"/>
          <w:bCs/>
          <w:sz w:val="22"/>
          <w:szCs w:val="22"/>
        </w:rPr>
        <w:t>/</w:t>
      </w:r>
      <w:r w:rsidRPr="008832A8">
        <w:rPr>
          <w:rFonts w:ascii="Arial" w:hAnsi="Arial" w:cs="Arial"/>
          <w:bCs/>
          <w:sz w:val="22"/>
          <w:szCs w:val="22"/>
          <w:lang w:val="en-US"/>
        </w:rPr>
        <w:t>meteli</w:t>
      </w:r>
      <w:r w:rsidRPr="008832A8">
        <w:rPr>
          <w:rFonts w:ascii="Arial" w:hAnsi="Arial" w:cs="Arial"/>
          <w:bCs/>
          <w:sz w:val="22"/>
          <w:szCs w:val="22"/>
        </w:rPr>
        <w:t>.</w:t>
      </w:r>
      <w:r w:rsidRPr="008832A8">
        <w:rPr>
          <w:rFonts w:ascii="Arial" w:hAnsi="Arial" w:cs="Arial"/>
          <w:bCs/>
          <w:sz w:val="22"/>
          <w:szCs w:val="22"/>
          <w:lang w:val="en-US"/>
        </w:rPr>
        <w:t>ru</w:t>
      </w:r>
      <w:r w:rsidRPr="008832A8">
        <w:rPr>
          <w:rFonts w:ascii="Arial" w:hAnsi="Arial" w:cs="Arial"/>
          <w:bCs/>
          <w:sz w:val="22"/>
          <w:szCs w:val="22"/>
        </w:rPr>
        <w:t>/.</w:t>
      </w:r>
    </w:p>
    <w:p w:rsidR="00470A50" w:rsidRPr="008832A8" w:rsidRDefault="00470A50" w:rsidP="00470A50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8832A8" w:rsidRDefault="00470A50" w:rsidP="008832A8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 xml:space="preserve">Глава сельского поселения                 </w:t>
      </w:r>
    </w:p>
    <w:p w:rsidR="00470A50" w:rsidRPr="008832A8" w:rsidRDefault="00470A50" w:rsidP="008832A8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 xml:space="preserve">                                                      Е.В. Поезжаева</w:t>
      </w:r>
    </w:p>
    <w:p w:rsidR="00470A50" w:rsidRPr="008832A8" w:rsidRDefault="00470A50" w:rsidP="008832A8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470A50" w:rsidRPr="008832A8" w:rsidRDefault="00470A50" w:rsidP="008832A8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470A50" w:rsidRPr="008832A8" w:rsidRDefault="00470A50" w:rsidP="008832A8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32A8">
        <w:rPr>
          <w:rFonts w:ascii="Arial" w:hAnsi="Arial" w:cs="Arial"/>
          <w:sz w:val="22"/>
          <w:szCs w:val="22"/>
        </w:rPr>
        <w:t>№ 92</w:t>
      </w:r>
    </w:p>
    <w:p w:rsidR="00470A50" w:rsidRPr="008832A8" w:rsidRDefault="00470A50" w:rsidP="008832A8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8832A8">
        <w:rPr>
          <w:rFonts w:ascii="Arial" w:hAnsi="Arial" w:cs="Arial"/>
          <w:sz w:val="22"/>
          <w:szCs w:val="22"/>
        </w:rPr>
        <w:t>13 июля 2022 год</w:t>
      </w:r>
    </w:p>
    <w:p w:rsidR="00755C86" w:rsidRPr="008832A8" w:rsidRDefault="00755C8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55C86" w:rsidRPr="008832A8" w:rsidRDefault="00755C86" w:rsidP="00755C86">
      <w:pPr>
        <w:rPr>
          <w:rFonts w:ascii="Arial" w:hAnsi="Arial" w:cs="Arial"/>
          <w:sz w:val="22"/>
          <w:szCs w:val="22"/>
        </w:rPr>
      </w:pPr>
    </w:p>
    <w:sectPr w:rsidR="00755C86" w:rsidRPr="008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76" w:rsidRDefault="00F12376" w:rsidP="00755C86">
      <w:r>
        <w:separator/>
      </w:r>
    </w:p>
  </w:endnote>
  <w:endnote w:type="continuationSeparator" w:id="0">
    <w:p w:rsidR="00F12376" w:rsidRDefault="00F12376" w:rsidP="007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76" w:rsidRDefault="00F12376" w:rsidP="00755C86">
      <w:r>
        <w:separator/>
      </w:r>
    </w:p>
  </w:footnote>
  <w:footnote w:type="continuationSeparator" w:id="0">
    <w:p w:rsidR="00F12376" w:rsidRDefault="00F12376" w:rsidP="0075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0B"/>
    <w:multiLevelType w:val="multilevel"/>
    <w:tmpl w:val="91E0A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DA1CC0"/>
    <w:multiLevelType w:val="multilevel"/>
    <w:tmpl w:val="6BA4E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E7CAC"/>
    <w:multiLevelType w:val="multilevel"/>
    <w:tmpl w:val="1A9A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8437B"/>
    <w:multiLevelType w:val="hybridMultilevel"/>
    <w:tmpl w:val="3E14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6"/>
    <w:rsid w:val="00052987"/>
    <w:rsid w:val="000530E5"/>
    <w:rsid w:val="00163F64"/>
    <w:rsid w:val="001954BF"/>
    <w:rsid w:val="001D7C22"/>
    <w:rsid w:val="002110B6"/>
    <w:rsid w:val="002B2BE9"/>
    <w:rsid w:val="00470A50"/>
    <w:rsid w:val="00485AAA"/>
    <w:rsid w:val="00505224"/>
    <w:rsid w:val="0065661C"/>
    <w:rsid w:val="00730A81"/>
    <w:rsid w:val="00755442"/>
    <w:rsid w:val="00755C86"/>
    <w:rsid w:val="0082528F"/>
    <w:rsid w:val="008830EB"/>
    <w:rsid w:val="008832A8"/>
    <w:rsid w:val="008A4844"/>
    <w:rsid w:val="00943D6E"/>
    <w:rsid w:val="00955385"/>
    <w:rsid w:val="009F446B"/>
    <w:rsid w:val="00A92B31"/>
    <w:rsid w:val="00AC7483"/>
    <w:rsid w:val="00BE01C8"/>
    <w:rsid w:val="00C24EE2"/>
    <w:rsid w:val="00C72C49"/>
    <w:rsid w:val="00CB7A7A"/>
    <w:rsid w:val="00D147D8"/>
    <w:rsid w:val="00EF647E"/>
    <w:rsid w:val="00F12376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DB6B-9BE4-49ED-ABD7-F6E7E11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7A"/>
    <w:pPr>
      <w:ind w:left="708"/>
    </w:pPr>
  </w:style>
  <w:style w:type="character" w:styleId="a4">
    <w:name w:val="Hyperlink"/>
    <w:basedOn w:val="a0"/>
    <w:uiPriority w:val="99"/>
    <w:semiHidden/>
    <w:unhideWhenUsed/>
    <w:rsid w:val="00CB7A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5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C8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5C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C8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7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470A50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2/8e7789f2a509dd82c4c382a19fb179e6162a2a4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hyperlink" Target="http://www.consultant.ru/document/cons_doc_LAW_408518/ba9a06fa106be914b8dcf12c85415a540ddad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5832/5f6f7721cc98fe40947a5feaeddc79eae8b4059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6268/fc77c7117187684ab0cb02c7ee53952df0de55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2022-06-21T11:43:00Z</cp:lastPrinted>
  <dcterms:created xsi:type="dcterms:W3CDTF">2022-06-21T11:11:00Z</dcterms:created>
  <dcterms:modified xsi:type="dcterms:W3CDTF">2022-07-28T09:16:00Z</dcterms:modified>
</cp:coreProperties>
</file>